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513D" w14:textId="77777777" w:rsidR="004E6CEC" w:rsidRPr="00167F08" w:rsidRDefault="004E6CEC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bookmarkStart w:id="0" w:name="_Hlk138748777"/>
    </w:p>
    <w:p w14:paraId="4A8A18A4" w14:textId="35D00BFA" w:rsidR="00F85565" w:rsidRPr="00167F08" w:rsidRDefault="00F85565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67F08">
        <w:rPr>
          <w:rFonts w:ascii="Arial" w:hAnsi="Arial" w:cs="Arial"/>
          <w:b/>
          <w:color w:val="000000" w:themeColor="text1"/>
          <w:lang w:val="en-US"/>
        </w:rPr>
        <w:t xml:space="preserve">Anexo N° </w:t>
      </w:r>
      <w:r w:rsidR="001D1127" w:rsidRPr="00167F08">
        <w:rPr>
          <w:rFonts w:ascii="Arial" w:hAnsi="Arial" w:cs="Arial"/>
          <w:b/>
          <w:color w:val="000000" w:themeColor="text1"/>
          <w:lang w:val="en-US"/>
        </w:rPr>
        <w:t>4</w:t>
      </w:r>
    </w:p>
    <w:p w14:paraId="3E73CA06" w14:textId="5305223A" w:rsidR="00FC6863" w:rsidRPr="00167F08" w:rsidRDefault="00FC6863" w:rsidP="095F354C">
      <w:pPr>
        <w:spacing w:after="0"/>
        <w:ind w:left="720"/>
        <w:jc w:val="center"/>
        <w:textAlignment w:val="baseline"/>
        <w:rPr>
          <w:rFonts w:ascii="Arial" w:eastAsia="Times New Roman" w:hAnsi="Arial" w:cs="Arial"/>
          <w:b/>
          <w:bCs/>
          <w:lang w:val="en-US" w:eastAsia="es-CR"/>
        </w:rPr>
      </w:pPr>
      <w:r w:rsidRPr="00167F08">
        <w:rPr>
          <w:rFonts w:ascii="Arial" w:eastAsia="Times New Roman" w:hAnsi="Arial" w:cs="Arial"/>
          <w:b/>
          <w:bCs/>
          <w:lang w:val="en-US" w:eastAsia="es-CR"/>
        </w:rPr>
        <w:t xml:space="preserve">Worksheet for </w:t>
      </w:r>
      <w:r w:rsidR="043B4A42" w:rsidRPr="00167F08">
        <w:rPr>
          <w:rFonts w:ascii="Arial" w:eastAsia="Times New Roman" w:hAnsi="Arial" w:cs="Arial"/>
          <w:b/>
          <w:bCs/>
          <w:lang w:val="en-US" w:eastAsia="es-CR"/>
        </w:rPr>
        <w:t xml:space="preserve">Autonomous </w:t>
      </w:r>
      <w:r w:rsidRPr="00167F08">
        <w:rPr>
          <w:rFonts w:ascii="Arial" w:eastAsia="Times New Roman" w:hAnsi="Arial" w:cs="Arial"/>
          <w:b/>
          <w:bCs/>
          <w:lang w:val="en-US" w:eastAsia="es-CR"/>
        </w:rPr>
        <w:t xml:space="preserve">Learning </w:t>
      </w:r>
    </w:p>
    <w:p w14:paraId="5FE24158" w14:textId="5A1554C5" w:rsidR="01BA3C85" w:rsidRPr="00167F08" w:rsidRDefault="01BA3C85" w:rsidP="569A0537">
      <w:pPr>
        <w:spacing w:after="0"/>
        <w:ind w:left="720"/>
        <w:jc w:val="center"/>
        <w:rPr>
          <w:rFonts w:ascii="Arial" w:hAnsi="Arial" w:cs="Arial"/>
          <w:lang w:val="en-US"/>
        </w:rPr>
      </w:pPr>
      <w:r w:rsidRPr="00167F08">
        <w:rPr>
          <w:rFonts w:ascii="Arial" w:hAnsi="Arial" w:cs="Arial"/>
          <w:b/>
          <w:bCs/>
          <w:color w:val="000000" w:themeColor="text1"/>
          <w:lang w:val="en-US"/>
        </w:rPr>
        <w:t>English</w:t>
      </w:r>
    </w:p>
    <w:p w14:paraId="306D492D" w14:textId="77777777" w:rsidR="00FC6863" w:rsidRPr="00167F08" w:rsidRDefault="00FC6863" w:rsidP="00FC6863">
      <w:pPr>
        <w:spacing w:after="0"/>
        <w:ind w:left="720"/>
        <w:jc w:val="center"/>
        <w:textAlignment w:val="baseline"/>
        <w:rPr>
          <w:rFonts w:ascii="Arial" w:eastAsia="Times New Roman" w:hAnsi="Arial" w:cs="Arial"/>
          <w:lang w:val="en-US" w:eastAsia="es-CR"/>
        </w:rPr>
      </w:pPr>
    </w:p>
    <w:p w14:paraId="7B1A30ED" w14:textId="583D6E28" w:rsidR="00FC6863" w:rsidRPr="00167F08" w:rsidRDefault="00FC6863" w:rsidP="095F354C">
      <w:pPr>
        <w:spacing w:after="0"/>
        <w:textAlignment w:val="baseline"/>
        <w:rPr>
          <w:rFonts w:ascii="Arial" w:eastAsia="Times New Roman" w:hAnsi="Arial" w:cs="Arial"/>
          <w:lang w:val="en-US" w:eastAsia="es-CR"/>
        </w:rPr>
      </w:pPr>
      <w:r w:rsidRPr="00167F08">
        <w:rPr>
          <w:rFonts w:ascii="Arial" w:eastAsia="Times New Roman" w:hAnsi="Arial" w:cs="Arial"/>
          <w:lang w:val="en-US" w:eastAsia="es-CR"/>
        </w:rPr>
        <w:t xml:space="preserve">This worksheet is an instrument for </w:t>
      </w:r>
      <w:r w:rsidR="471F33D2" w:rsidRPr="00167F08">
        <w:rPr>
          <w:rFonts w:ascii="Arial" w:eastAsia="Times New Roman" w:hAnsi="Arial" w:cs="Arial"/>
          <w:lang w:val="en-US" w:eastAsia="es-CR"/>
        </w:rPr>
        <w:t xml:space="preserve">autonomous </w:t>
      </w:r>
      <w:r w:rsidRPr="00167F08">
        <w:rPr>
          <w:rFonts w:ascii="Arial" w:eastAsia="Times New Roman" w:hAnsi="Arial" w:cs="Arial"/>
          <w:lang w:val="en-US" w:eastAsia="es-CR"/>
        </w:rPr>
        <w:t xml:space="preserve">learning </w:t>
      </w:r>
      <w:r w:rsidR="4499C5D5" w:rsidRPr="00167F08">
        <w:rPr>
          <w:rFonts w:ascii="Arial" w:eastAsia="Times New Roman" w:hAnsi="Arial" w:cs="Arial"/>
          <w:lang w:val="en-US" w:eastAsia="es-CR"/>
        </w:rPr>
        <w:t>a</w:t>
      </w:r>
      <w:r w:rsidRPr="00167F08">
        <w:rPr>
          <w:rFonts w:ascii="Arial" w:eastAsia="Times New Roman" w:hAnsi="Arial" w:cs="Arial"/>
          <w:lang w:val="en-US" w:eastAsia="es-CR"/>
        </w:rPr>
        <w:t>nd for organizing the different linguistic tasks according to the pace of each student. </w:t>
      </w:r>
    </w:p>
    <w:p w14:paraId="36D3F1C1" w14:textId="77777777" w:rsidR="00FC6863" w:rsidRPr="00167F08" w:rsidRDefault="00FC6863" w:rsidP="00FC6863">
      <w:pPr>
        <w:spacing w:after="0"/>
        <w:textAlignment w:val="baseline"/>
        <w:rPr>
          <w:rFonts w:ascii="Arial" w:eastAsia="Times New Roman" w:hAnsi="Arial" w:cs="Arial"/>
          <w:lang w:val="en-US" w:eastAsia="es-C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C6863" w:rsidRPr="00167F08" w14:paraId="7EB805EA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E441D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Educational Regional Office: 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FC6863" w:rsidRPr="00167F08" w14:paraId="34B9724B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7EC19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Name of the school: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FC6863" w:rsidRPr="00167F08" w14:paraId="62F37B2E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280C9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Teacher´s name: 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FC6863" w:rsidRPr="00167F08" w14:paraId="19E3B039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7D96" w14:textId="72B95A60" w:rsidR="00FC6863" w:rsidRPr="00167F08" w:rsidRDefault="00FC6863" w:rsidP="569A0537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Subject/ Module:</w:t>
            </w: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</w:tc>
      </w:tr>
      <w:tr w:rsidR="00FC6863" w:rsidRPr="00167F08" w14:paraId="55B492BF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C2E2F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Student’s name: </w:t>
            </w:r>
          </w:p>
        </w:tc>
      </w:tr>
      <w:tr w:rsidR="00FC6863" w:rsidRPr="00167F08" w14:paraId="299BDA85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E82C8" w14:textId="123F825F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Level: </w:t>
            </w:r>
            <w:r w:rsidRPr="00167F08">
              <w:rPr>
                <w:rFonts w:ascii="Arial" w:eastAsia="Times New Roman" w:hAnsi="Arial" w:cs="Arial"/>
                <w:lang w:eastAsia="es-CR"/>
              </w:rPr>
              <w:t xml:space="preserve">                       </w:t>
            </w:r>
            <w:r w:rsidRPr="00167F08">
              <w:rPr>
                <w:rFonts w:ascii="Arial" w:eastAsia="Times New Roman" w:hAnsi="Arial" w:cs="Arial"/>
                <w:lang w:val="en-US" w:eastAsia="es-CR"/>
              </w:rPr>
              <w:t xml:space="preserve"> </w:t>
            </w:r>
            <w:r w:rsidR="00167F08">
              <w:rPr>
                <w:rFonts w:ascii="Arial" w:eastAsia="Times New Roman" w:hAnsi="Arial" w:cs="Arial"/>
                <w:lang w:val="en-US" w:eastAsia="es-CR"/>
              </w:rPr>
              <w:t xml:space="preserve">                </w:t>
            </w: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Group:</w:t>
            </w:r>
            <w:r w:rsidRPr="00167F08">
              <w:rPr>
                <w:rFonts w:ascii="Arial" w:eastAsia="Times New Roman" w:hAnsi="Arial" w:cs="Arial"/>
                <w:lang w:val="en-US" w:eastAsia="es-CR"/>
              </w:rPr>
              <w:t xml:space="preserve"> </w:t>
            </w:r>
          </w:p>
        </w:tc>
      </w:tr>
      <w:tr w:rsidR="00FC6863" w:rsidRPr="00167F08" w14:paraId="32DF3A84" w14:textId="77777777" w:rsidTr="569A0537">
        <w:trPr>
          <w:trHeight w:val="300"/>
        </w:trPr>
        <w:tc>
          <w:tcPr>
            <w:tcW w:w="1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AEC11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Due date to present the worksheet/ </w:t>
            </w:r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Fecha de entrega de la ficha: 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</w:tbl>
    <w:p w14:paraId="38D4BAD6" w14:textId="77777777" w:rsidR="00FC6863" w:rsidRPr="00167F08" w:rsidRDefault="00FC6863" w:rsidP="00FC6863">
      <w:pPr>
        <w:spacing w:after="0"/>
        <w:ind w:left="210"/>
        <w:textAlignment w:val="baseline"/>
        <w:rPr>
          <w:rFonts w:ascii="Arial" w:eastAsia="Times New Roman" w:hAnsi="Arial" w:cs="Arial"/>
          <w:lang w:eastAsia="es-CR"/>
        </w:rPr>
      </w:pPr>
    </w:p>
    <w:p w14:paraId="54107843" w14:textId="15A787BD" w:rsidR="00FC6863" w:rsidRPr="00167F08" w:rsidRDefault="217B0C97" w:rsidP="095F354C">
      <w:pPr>
        <w:pStyle w:val="Prrafodelista"/>
        <w:numPr>
          <w:ilvl w:val="0"/>
          <w:numId w:val="24"/>
        </w:numPr>
        <w:spacing w:line="360" w:lineRule="auto"/>
        <w:textAlignment w:val="baseline"/>
        <w:rPr>
          <w:rFonts w:ascii="Arial" w:eastAsia="Times New Roman" w:hAnsi="Arial" w:cs="Arial"/>
          <w:lang w:val="en-US" w:eastAsia="es-CR"/>
        </w:rPr>
      </w:pPr>
      <w:r w:rsidRPr="00167F08">
        <w:rPr>
          <w:rFonts w:ascii="Arial" w:eastAsia="Times New Roman" w:hAnsi="Arial" w:cs="Arial"/>
          <w:b/>
          <w:bCs/>
          <w:lang w:val="en-US" w:eastAsia="es-CR"/>
        </w:rPr>
        <w:t>I prepare myself to carry out the activities in this self-study worksheet.</w:t>
      </w:r>
      <w:r w:rsidRPr="00167F08">
        <w:rPr>
          <w:rFonts w:ascii="Arial" w:eastAsia="Times New Roman" w:hAnsi="Arial" w:cs="Arial"/>
          <w:lang w:val="en-US" w:eastAsia="es-CR"/>
        </w:rPr>
        <w:t xml:space="preserve"> </w:t>
      </w:r>
      <w:r w:rsidR="00FC6863" w:rsidRPr="00167F08">
        <w:rPr>
          <w:rFonts w:ascii="Arial" w:eastAsia="Times New Roman" w:hAnsi="Arial" w:cs="Arial"/>
          <w:lang w:eastAsia="es-CR"/>
        </w:rPr>
        <w:t>Pautas que debo verificar antes de iniciar mi trabajo</w:t>
      </w:r>
      <w:r w:rsidR="374A1ACF" w:rsidRPr="00167F08">
        <w:rPr>
          <w:rFonts w:ascii="Arial" w:eastAsia="Times New Roman" w:hAnsi="Arial" w:cs="Arial"/>
          <w:lang w:eastAsia="es-CR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9705"/>
      </w:tblGrid>
      <w:tr w:rsidR="00FC6863" w:rsidRPr="00167F08" w14:paraId="1F2010D6" w14:textId="77777777" w:rsidTr="6F6C712F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277FC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Materials I will need and </w:t>
            </w:r>
            <w:proofErr w:type="gram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use</w:t>
            </w:r>
            <w:proofErr w:type="gramEnd"/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0921C9A1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7040D91C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Materiales o recursos que voy a necesitar </w:t>
            </w:r>
          </w:p>
        </w:tc>
        <w:tc>
          <w:tcPr>
            <w:tcW w:w="9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0D26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The teacher recommends the resources that are needed.  </w:t>
            </w:r>
          </w:p>
          <w:p w14:paraId="68C31596" w14:textId="4049E74B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Necessary materials or elements found at home, and resources such as readings, videos, </w:t>
            </w:r>
            <w:proofErr w:type="gram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worksheets</w:t>
            </w:r>
            <w:proofErr w:type="gram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and use of educational digital platforms. </w:t>
            </w:r>
          </w:p>
        </w:tc>
      </w:tr>
      <w:tr w:rsidR="00FC6863" w:rsidRPr="00167F08" w14:paraId="23D1C283" w14:textId="77777777" w:rsidTr="6F6C712F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B33C9" w14:textId="78E55CD7" w:rsidR="00FC6863" w:rsidRPr="00167F08" w:rsidRDefault="00FC6863" w:rsidP="095F354C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  <w:proofErr w:type="spellStart"/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Conditions</w:t>
            </w:r>
            <w:proofErr w:type="spellEnd"/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 xml:space="preserve"> </w:t>
            </w:r>
            <w:proofErr w:type="spellStart"/>
            <w:r w:rsidR="3E6F3A44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of</w:t>
            </w:r>
            <w:proofErr w:type="spellEnd"/>
            <w:r w:rsidR="3E6F3A44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 xml:space="preserve"> </w:t>
            </w:r>
            <w:proofErr w:type="spellStart"/>
            <w:r w:rsidR="3E6F3A44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the</w:t>
            </w:r>
            <w:proofErr w:type="spellEnd"/>
            <w:r w:rsidR="3E6F3A44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 xml:space="preserve"> </w:t>
            </w:r>
            <w:proofErr w:type="spellStart"/>
            <w:r w:rsidR="3E6F3A44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workplace</w:t>
            </w:r>
            <w:proofErr w:type="spellEnd"/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135E651D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Condiciones que debe tener el lugar donde voy a trabajar </w:t>
            </w:r>
          </w:p>
        </w:tc>
        <w:tc>
          <w:tcPr>
            <w:tcW w:w="9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9BAC4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eastAsia="es-CR"/>
              </w:rPr>
              <w:t> </w:t>
            </w:r>
          </w:p>
          <w:p w14:paraId="385EB1A4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Include important recommendations for students. </w:t>
            </w:r>
          </w:p>
        </w:tc>
      </w:tr>
      <w:tr w:rsidR="00FC6863" w:rsidRPr="00167F08" w14:paraId="1D201D40" w14:textId="77777777" w:rsidTr="6F6C712F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FDE9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Estimated time to complete this </w:t>
            </w:r>
            <w:proofErr w:type="gram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worksheet</w:t>
            </w:r>
            <w:proofErr w:type="gramEnd"/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7EAA961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714C4D96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Tiempo en que se espera que realice la plantilla </w:t>
            </w:r>
          </w:p>
        </w:tc>
        <w:tc>
          <w:tcPr>
            <w:tcW w:w="9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968E8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  </w:t>
            </w:r>
          </w:p>
          <w:p w14:paraId="764A5808" w14:textId="1242FCF0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The time allotted to complete the instrument </w:t>
            </w:r>
            <w:r w:rsidR="59A92C1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Worksheet for Autonomous Learning</w:t>
            </w:r>
          </w:p>
        </w:tc>
      </w:tr>
    </w:tbl>
    <w:p w14:paraId="740EDAEA" w14:textId="628B6043" w:rsidR="00167F08" w:rsidRDefault="00167F08" w:rsidP="00FC6863">
      <w:pPr>
        <w:spacing w:after="0"/>
        <w:textAlignment w:val="baseline"/>
        <w:rPr>
          <w:rFonts w:ascii="Arial" w:eastAsia="Times New Roman" w:hAnsi="Arial" w:cs="Arial"/>
          <w:lang w:val="en-US" w:eastAsia="es-CR"/>
        </w:rPr>
      </w:pPr>
    </w:p>
    <w:p w14:paraId="17F8D39E" w14:textId="77777777" w:rsidR="00167F08" w:rsidRDefault="00167F08">
      <w:pPr>
        <w:rPr>
          <w:rFonts w:ascii="Arial" w:eastAsia="Times New Roman" w:hAnsi="Arial" w:cs="Arial"/>
          <w:lang w:val="en-US" w:eastAsia="es-CR"/>
        </w:rPr>
      </w:pPr>
      <w:r>
        <w:rPr>
          <w:rFonts w:ascii="Arial" w:eastAsia="Times New Roman" w:hAnsi="Arial" w:cs="Arial"/>
          <w:lang w:val="en-US" w:eastAsia="es-CR"/>
        </w:rPr>
        <w:br w:type="page"/>
      </w:r>
    </w:p>
    <w:p w14:paraId="13A9576B" w14:textId="77777777" w:rsidR="00FC6863" w:rsidRPr="00167F08" w:rsidRDefault="00FC6863" w:rsidP="00FC6863">
      <w:pPr>
        <w:spacing w:after="0"/>
        <w:textAlignment w:val="baseline"/>
        <w:rPr>
          <w:rFonts w:ascii="Arial" w:eastAsia="Times New Roman" w:hAnsi="Arial" w:cs="Arial"/>
          <w:lang w:val="en-US" w:eastAsia="es-CR"/>
        </w:rPr>
      </w:pPr>
    </w:p>
    <w:p w14:paraId="78F14BD3" w14:textId="35AC4CA5" w:rsidR="00FC6863" w:rsidRPr="00167F08" w:rsidRDefault="3691841A" w:rsidP="6F6C712F">
      <w:pPr>
        <w:pStyle w:val="Prrafodelista"/>
        <w:numPr>
          <w:ilvl w:val="0"/>
          <w:numId w:val="24"/>
        </w:numPr>
        <w:spacing w:line="360" w:lineRule="auto"/>
        <w:textAlignment w:val="baseline"/>
        <w:rPr>
          <w:rFonts w:ascii="Arial" w:eastAsia="Times New Roman" w:hAnsi="Arial" w:cs="Arial"/>
          <w:lang w:val="es-CR" w:eastAsia="es-CR"/>
        </w:rPr>
      </w:pPr>
      <w:r w:rsidRPr="00167F08">
        <w:rPr>
          <w:rFonts w:ascii="Arial" w:eastAsia="Times New Roman" w:hAnsi="Arial" w:cs="Arial"/>
          <w:b/>
          <w:bCs/>
          <w:lang w:val="en-US" w:eastAsia="es-CR"/>
        </w:rPr>
        <w:t>Expected learning goal</w:t>
      </w:r>
      <w:r w:rsidR="0D75132F" w:rsidRPr="00167F08">
        <w:rPr>
          <w:rFonts w:ascii="Arial" w:eastAsia="Times New Roman" w:hAnsi="Arial" w:cs="Arial"/>
          <w:b/>
          <w:bCs/>
          <w:lang w:val="en-US" w:eastAsia="es-CR"/>
        </w:rPr>
        <w:t>.</w:t>
      </w:r>
      <w:r w:rsidR="0D75132F" w:rsidRPr="00167F08">
        <w:rPr>
          <w:rFonts w:ascii="Arial" w:eastAsia="Times New Roman" w:hAnsi="Arial" w:cs="Arial"/>
          <w:lang w:val="en-US" w:eastAsia="es-CR"/>
        </w:rPr>
        <w:t xml:space="preserve">  </w:t>
      </w:r>
      <w:r w:rsidR="00FC6863" w:rsidRPr="00167F08">
        <w:rPr>
          <w:rFonts w:ascii="Arial" w:eastAsia="Times New Roman" w:hAnsi="Arial" w:cs="Arial"/>
          <w:lang w:val="es-CR" w:eastAsia="es-CR"/>
        </w:rPr>
        <w:t xml:space="preserve">Voy a recordar lo aprendido. </w:t>
      </w:r>
    </w:p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9214"/>
      </w:tblGrid>
      <w:tr w:rsidR="00FC6863" w:rsidRPr="00167F08" w14:paraId="74BF769F" w14:textId="77777777" w:rsidTr="6F6C712F">
        <w:trPr>
          <w:trHeight w:val="3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6D191" w14:textId="22FA5694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Instructions</w:t>
            </w:r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 </w:t>
            </w:r>
            <w:r w:rsidR="3731337D" w:rsidRPr="00167F08">
              <w:rPr>
                <w:rFonts w:ascii="Arial" w:eastAsia="Times New Roman" w:hAnsi="Arial" w:cs="Arial"/>
                <w:lang w:eastAsia="es-CR"/>
              </w:rPr>
              <w:t>/ Indicaciones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8184" w14:textId="2BBEC558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The in</w:t>
            </w:r>
            <w:r w:rsidR="511FB75E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structions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must be precise for the activity(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ies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) to be carried out. </w:t>
            </w:r>
          </w:p>
        </w:tc>
      </w:tr>
      <w:tr w:rsidR="00FC6863" w:rsidRPr="00167F08" w14:paraId="02383BD5" w14:textId="77777777" w:rsidTr="6F6C712F">
        <w:trPr>
          <w:trHeight w:val="237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6B18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Activities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7D44E340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56CF0768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5F5C160B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6AC68819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5D601AB2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591BCFDA" w14:textId="1E355385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Actividades </w:t>
            </w:r>
          </w:p>
          <w:p w14:paraId="1B01BA8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CEA24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 </w:t>
            </w:r>
          </w:p>
          <w:p w14:paraId="24E6F378" w14:textId="48A3ABB1" w:rsidR="33DB4E7D" w:rsidRPr="00167F08" w:rsidRDefault="33DB4E7D" w:rsidP="6F6C712F">
            <w:pPr>
              <w:spacing w:after="0" w:line="360" w:lineRule="auto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Diagnose what learners already know about the topic.</w:t>
            </w:r>
          </w:p>
          <w:p w14:paraId="038F238D" w14:textId="4CB03CA2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Propose strategies </w:t>
            </w:r>
            <w:r w:rsidR="0E9195E1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to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introduce </w:t>
            </w:r>
            <w:r w:rsidR="408F6284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the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new topic. </w:t>
            </w:r>
          </w:p>
          <w:p w14:paraId="0EBEDF40" w14:textId="2062A687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Plan activities that scaffold learning gradually and progressively. </w:t>
            </w:r>
          </w:p>
          <w:p w14:paraId="1FFD12E9" w14:textId="77777777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Use drawings, maps or diagrams that allow the student to review and/or learn. </w:t>
            </w:r>
          </w:p>
          <w:p w14:paraId="6FE012A5" w14:textId="0B4C143D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Include different ways of representing information.  </w:t>
            </w:r>
            <w:r w:rsidR="44756AE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Apply the principles of Universal Design for Learning.</w:t>
            </w:r>
          </w:p>
        </w:tc>
      </w:tr>
      <w:tr w:rsidR="00FC6863" w:rsidRPr="00167F08" w14:paraId="146D9CF7" w14:textId="77777777" w:rsidTr="6F6C712F">
        <w:trPr>
          <w:trHeight w:val="3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FF78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5E647510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Questions to reflect and answer.</w:t>
            </w: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4EEBC8D1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4683EA3E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Preguntas para reflexionar y responder 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3114" w14:textId="0A0FB869" w:rsidR="00FC6863" w:rsidRPr="00167F08" w:rsidRDefault="00FC6863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Prepare a series of questions that allow </w:t>
            </w:r>
            <w:r w:rsidR="597F75B8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the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student to reflect on</w:t>
            </w:r>
            <w:r w:rsidR="2C88EDAB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what he/she already knows about the topic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and respond to prior knowledge. </w:t>
            </w:r>
          </w:p>
        </w:tc>
      </w:tr>
    </w:tbl>
    <w:p w14:paraId="4C2B7B42" w14:textId="77777777" w:rsidR="00FC6863" w:rsidRPr="00167F08" w:rsidRDefault="00FC6863" w:rsidP="00FC6863">
      <w:pPr>
        <w:spacing w:after="0"/>
        <w:ind w:left="-150"/>
        <w:textAlignment w:val="baseline"/>
        <w:rPr>
          <w:rFonts w:ascii="Arial" w:eastAsia="Times New Roman" w:hAnsi="Arial" w:cs="Arial"/>
          <w:lang w:val="en-US" w:eastAsia="es-CR"/>
        </w:rPr>
      </w:pPr>
      <w:r w:rsidRPr="00167F08">
        <w:rPr>
          <w:rFonts w:ascii="Arial" w:eastAsia="Times New Roman" w:hAnsi="Arial" w:cs="Arial"/>
          <w:lang w:val="en-US" w:eastAsia="es-CR"/>
        </w:rPr>
        <w:t> </w:t>
      </w:r>
    </w:p>
    <w:p w14:paraId="3B24706A" w14:textId="77777777" w:rsidR="00FC6863" w:rsidRPr="00167F08" w:rsidRDefault="00FC6863" w:rsidP="00FC6863">
      <w:pPr>
        <w:spacing w:after="0"/>
        <w:ind w:left="-150"/>
        <w:textAlignment w:val="baseline"/>
        <w:rPr>
          <w:rFonts w:ascii="Arial" w:eastAsia="Times New Roman" w:hAnsi="Arial" w:cs="Arial"/>
          <w:lang w:val="en-US" w:eastAsia="es-CR"/>
        </w:rPr>
      </w:pPr>
    </w:p>
    <w:p w14:paraId="7FF95963" w14:textId="7A59A39E" w:rsidR="00FC6863" w:rsidRPr="00167F08" w:rsidRDefault="18245AEA" w:rsidP="6F6C712F">
      <w:pPr>
        <w:pStyle w:val="Prrafodelista"/>
        <w:numPr>
          <w:ilvl w:val="0"/>
          <w:numId w:val="24"/>
        </w:numPr>
        <w:spacing w:line="360" w:lineRule="auto"/>
        <w:textAlignment w:val="baseline"/>
        <w:rPr>
          <w:rFonts w:ascii="Arial" w:eastAsia="Times New Roman" w:hAnsi="Arial" w:cs="Arial"/>
          <w:lang w:val="es-CR" w:eastAsia="es-CR"/>
        </w:rPr>
      </w:pPr>
      <w:r w:rsidRPr="00167F08">
        <w:rPr>
          <w:rFonts w:ascii="Arial" w:eastAsia="Times New Roman" w:hAnsi="Arial" w:cs="Arial"/>
          <w:b/>
          <w:bCs/>
          <w:lang w:val="en-US" w:eastAsia="es-CR"/>
        </w:rPr>
        <w:t>I practice what I have learned in class.</w:t>
      </w:r>
      <w:r w:rsidRPr="00167F08">
        <w:rPr>
          <w:rFonts w:ascii="Arial" w:eastAsia="Times New Roman" w:hAnsi="Arial" w:cs="Arial"/>
          <w:lang w:val="en-US" w:eastAsia="es-CR"/>
        </w:rPr>
        <w:t xml:space="preserve"> </w:t>
      </w:r>
      <w:r w:rsidR="00FC6863" w:rsidRPr="00167F08">
        <w:rPr>
          <w:rFonts w:ascii="Arial" w:eastAsia="Times New Roman" w:hAnsi="Arial" w:cs="Arial"/>
          <w:lang w:eastAsia="es-CR"/>
        </w:rPr>
        <w:t>Pongo en práctica lo aprendido o el conocimiento nuevo.</w:t>
      </w:r>
      <w:r w:rsidR="00FC6863" w:rsidRPr="00167F08">
        <w:rPr>
          <w:rFonts w:ascii="Arial" w:eastAsia="Times New Roman" w:hAnsi="Arial" w:cs="Arial"/>
          <w:b/>
          <w:bCs/>
          <w:lang w:eastAsia="es-CR"/>
        </w:rPr>
        <w:t xml:space="preserve"> </w:t>
      </w:r>
      <w:r w:rsidR="00FC6863" w:rsidRPr="00167F08">
        <w:rPr>
          <w:rFonts w:ascii="Arial" w:eastAsia="Times New Roman" w:hAnsi="Arial" w:cs="Arial"/>
          <w:lang w:val="es-CR" w:eastAsia="es-C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9420"/>
      </w:tblGrid>
      <w:tr w:rsidR="00FC6863" w:rsidRPr="00167F08" w14:paraId="48FE686C" w14:textId="77777777" w:rsidTr="6F6C712F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724BA" w14:textId="328DEC4E" w:rsidR="00FC6863" w:rsidRPr="00167F08" w:rsidRDefault="52E4CF7F" w:rsidP="6F6C712F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proofErr w:type="spellStart"/>
            <w:proofErr w:type="gramStart"/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Instructions</w:t>
            </w:r>
            <w:proofErr w:type="spellEnd"/>
            <w:r w:rsidRPr="00167F08">
              <w:rPr>
                <w:rFonts w:ascii="Arial" w:eastAsia="Times New Roman" w:hAnsi="Arial" w:cs="Arial"/>
                <w:lang w:eastAsia="es-CR"/>
              </w:rPr>
              <w:t>  /</w:t>
            </w:r>
            <w:proofErr w:type="gramEnd"/>
            <w:r w:rsidRPr="00167F08">
              <w:rPr>
                <w:rFonts w:ascii="Arial" w:eastAsia="Times New Roman" w:hAnsi="Arial" w:cs="Arial"/>
                <w:lang w:eastAsia="es-CR"/>
              </w:rPr>
              <w:t xml:space="preserve"> I</w:t>
            </w:r>
            <w:r w:rsidR="00FC6863" w:rsidRPr="00167F08">
              <w:rPr>
                <w:rFonts w:ascii="Arial" w:eastAsia="Times New Roman" w:hAnsi="Arial" w:cs="Arial"/>
                <w:lang w:eastAsia="es-CR"/>
              </w:rPr>
              <w:t>ndicaciones</w:t>
            </w:r>
            <w:r w:rsidR="00FC6863"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 xml:space="preserve"> </w:t>
            </w:r>
          </w:p>
          <w:p w14:paraId="0D78AD7E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69A47DE8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667F23E4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(Detallo la descripción de la o las actividades que el estudiante debe desarrollar) </w:t>
            </w:r>
          </w:p>
          <w:p w14:paraId="3690D046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6C92DD3A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I detail the description of the activity or activities that the student must develop 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DE511" w14:textId="6F0F2DFE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The teacher must </w:t>
            </w:r>
            <w:r w:rsidR="4831A824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consider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the pedagogical approach of the </w:t>
            </w:r>
            <w:r w:rsidR="5D1A6D0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curriculum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. Please</w:t>
            </w:r>
            <w:r w:rsidR="4F0F33A4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,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take into consideration the following: </w:t>
            </w:r>
          </w:p>
          <w:p w14:paraId="3689A5B4" w14:textId="77777777" w:rsidR="00FC6863" w:rsidRPr="00167F08" w:rsidRDefault="00FC6863" w:rsidP="00B21D27">
            <w:pPr>
              <w:numPr>
                <w:ilvl w:val="0"/>
                <w:numId w:val="11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Write precise indications that specify: </w:t>
            </w:r>
          </w:p>
          <w:p w14:paraId="59A6ACC7" w14:textId="77777777" w:rsidR="00FC6863" w:rsidRPr="00167F08" w:rsidRDefault="00FC6863" w:rsidP="00B21D27">
            <w:pPr>
              <w:numPr>
                <w:ilvl w:val="0"/>
                <w:numId w:val="7"/>
              </w:numPr>
              <w:spacing w:after="0" w:line="360" w:lineRule="auto"/>
              <w:ind w:left="180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 do students have to do? </w:t>
            </w:r>
          </w:p>
          <w:p w14:paraId="6A3F2595" w14:textId="77777777" w:rsidR="00FC6863" w:rsidRPr="00167F08" w:rsidRDefault="00FC6863" w:rsidP="00B21D27">
            <w:pPr>
              <w:numPr>
                <w:ilvl w:val="0"/>
                <w:numId w:val="8"/>
              </w:numPr>
              <w:spacing w:after="0" w:line="360" w:lineRule="auto"/>
              <w:ind w:left="180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How can they do it? </w:t>
            </w:r>
          </w:p>
          <w:p w14:paraId="1391B66C" w14:textId="77777777" w:rsidR="00FC6863" w:rsidRPr="00167F08" w:rsidRDefault="00FC6863" w:rsidP="00B21D27">
            <w:pPr>
              <w:numPr>
                <w:ilvl w:val="0"/>
                <w:numId w:val="9"/>
              </w:numPr>
              <w:spacing w:after="0" w:line="360" w:lineRule="auto"/>
              <w:ind w:left="180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Where do they have to do it? </w:t>
            </w:r>
          </w:p>
          <w:p w14:paraId="58101949" w14:textId="77777777" w:rsidR="00FC6863" w:rsidRPr="00167F08" w:rsidRDefault="00FC6863" w:rsidP="00B21D27">
            <w:pPr>
              <w:numPr>
                <w:ilvl w:val="0"/>
                <w:numId w:val="10"/>
              </w:numPr>
              <w:spacing w:after="0" w:line="360" w:lineRule="auto"/>
              <w:ind w:left="180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 resources and materials do students need?  </w:t>
            </w:r>
          </w:p>
          <w:p w14:paraId="7CA6ED5E" w14:textId="058729B8" w:rsidR="00FC6863" w:rsidRPr="00167F08" w:rsidRDefault="3EE61444" w:rsidP="6F6C712F">
            <w:pPr>
              <w:numPr>
                <w:ilvl w:val="0"/>
                <w:numId w:val="11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F</w:t>
            </w:r>
            <w:r w:rsidR="00FC686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ollow what is suggested in the scope and sequence, for each week, which is present in the teacher's guide. </w:t>
            </w:r>
          </w:p>
          <w:p w14:paraId="2AED25E9" w14:textId="1AE90D96" w:rsidR="00FC6863" w:rsidRPr="00167F08" w:rsidRDefault="3F54DCEE" w:rsidP="6F6C712F">
            <w:pPr>
              <w:numPr>
                <w:ilvl w:val="0"/>
                <w:numId w:val="12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Develop the competence of learning to learn (planning, self-</w:t>
            </w:r>
            <w:proofErr w:type="gram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regulation</w:t>
            </w:r>
            <w:proofErr w:type="gram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and evaluation)</w:t>
            </w:r>
            <w:r w:rsidR="799CF48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with the </w:t>
            </w:r>
            <w:r w:rsidR="2225E89D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Worksheet for Autonomous Learning</w:t>
            </w:r>
            <w:r w:rsidR="28CCB06E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as a mean</w:t>
            </w:r>
            <w:r w:rsidR="7C76E730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s</w:t>
            </w:r>
            <w:r w:rsidR="28CCB06E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to do it.</w:t>
            </w:r>
          </w:p>
          <w:p w14:paraId="66D431BC" w14:textId="5DD4FE05" w:rsidR="00FC6863" w:rsidRPr="00167F08" w:rsidRDefault="5D4C34B8" w:rsidP="6F6C712F">
            <w:pPr>
              <w:numPr>
                <w:ilvl w:val="0"/>
                <w:numId w:val="13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lastRenderedPageBreak/>
              <w:t xml:space="preserve">Include </w:t>
            </w:r>
            <w:r w:rsidR="404E8DD1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all the elements of the planning template (assessment strategies, </w:t>
            </w:r>
            <w:proofErr w:type="gramStart"/>
            <w:r w:rsidR="404E8DD1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goals</w:t>
            </w:r>
            <w:proofErr w:type="gramEnd"/>
            <w:r w:rsidR="404E8DD1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and evaluation indicators) in the </w:t>
            </w:r>
            <w:r w:rsidR="00FC686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pedagogical mediation</w:t>
            </w:r>
            <w:r w:rsidR="6F08CAF6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. </w:t>
            </w:r>
          </w:p>
          <w:p w14:paraId="7584EE2F" w14:textId="77777777" w:rsidR="00FC6863" w:rsidRPr="00167F08" w:rsidRDefault="00FC6863" w:rsidP="6F6C712F">
            <w:pPr>
              <w:numPr>
                <w:ilvl w:val="0"/>
                <w:numId w:val="14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Propose activities that allow students to solve a problem by applying the information and presenting a solution. </w:t>
            </w:r>
          </w:p>
          <w:p w14:paraId="07B268B4" w14:textId="5DAE86E4" w:rsidR="00FC6863" w:rsidRPr="00167F08" w:rsidRDefault="00FC6863" w:rsidP="6F6C712F">
            <w:pPr>
              <w:numPr>
                <w:ilvl w:val="0"/>
                <w:numId w:val="15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Promote</w:t>
            </w:r>
            <w:r w:rsidR="741C5DB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</w:t>
            </w:r>
            <w:r w:rsidR="7D4D1A9D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interaction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with family members</w:t>
            </w:r>
            <w:r w:rsidR="4A603D69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when possible. Ask students to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observe objects in </w:t>
            </w:r>
            <w:r w:rsidR="769080D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their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surroundings and name them in English</w:t>
            </w:r>
            <w:r w:rsidR="68D496F7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. (I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f the</w:t>
            </w:r>
            <w:r w:rsidR="687851C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re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are readings assigned, you must include them in the worksheet). </w:t>
            </w:r>
          </w:p>
          <w:p w14:paraId="62677CF5" w14:textId="309CF6B4" w:rsidR="00FC6863" w:rsidRPr="00167F08" w:rsidRDefault="3655EC64" w:rsidP="6F6C712F">
            <w:pPr>
              <w:numPr>
                <w:ilvl w:val="0"/>
                <w:numId w:val="16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D</w:t>
            </w:r>
            <w:r w:rsidR="00FC686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epending on the possibilities of your students, communicate and accompany them through Microsoft Teams, </w:t>
            </w:r>
            <w:proofErr w:type="gramStart"/>
            <w:r w:rsidR="00FC686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WhatsApp</w:t>
            </w:r>
            <w:proofErr w:type="gramEnd"/>
            <w:r w:rsidR="00FC6863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or other means in virtual sessions. </w:t>
            </w:r>
          </w:p>
          <w:p w14:paraId="06CB89B9" w14:textId="75057F37" w:rsidR="00FC6863" w:rsidRPr="00167F08" w:rsidRDefault="00FC6863" w:rsidP="6F6C712F">
            <w:pPr>
              <w:numPr>
                <w:ilvl w:val="0"/>
                <w:numId w:val="17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Develop activities in real or synchronous time, for example: video calls, </w:t>
            </w:r>
            <w:r w:rsidR="4151AA82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WhatsApp calls or TEAMS meetings.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</w:t>
            </w:r>
          </w:p>
          <w:p w14:paraId="07ADE160" w14:textId="59B4EBC8" w:rsidR="00FC6863" w:rsidRPr="00167F08" w:rsidRDefault="00FC6863" w:rsidP="6F6C712F">
            <w:pPr>
              <w:numPr>
                <w:ilvl w:val="0"/>
                <w:numId w:val="17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Create asynchronous activities, pre-recorded videos with explanations that support the teacher mediation proposed while the student does his work at home. For example, videos from 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Aprendo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en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 Casa, 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Educ@tico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, the GESPRO Collection, 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AprendizUp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.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eastAsia="es-CR"/>
              </w:rPr>
              <w:t> </w:t>
            </w:r>
          </w:p>
          <w:p w14:paraId="34ABC9D6" w14:textId="3717ED33" w:rsidR="00FC6863" w:rsidRPr="00167F08" w:rsidRDefault="00FC6863" w:rsidP="6F6C712F">
            <w:pPr>
              <w:numPr>
                <w:ilvl w:val="0"/>
                <w:numId w:val="19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Use distance education strategies, that is, in physical or printed media, which are sent to students so that they can </w:t>
            </w:r>
            <w:r w:rsidR="30121608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work with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them at home. </w:t>
            </w:r>
          </w:p>
          <w:p w14:paraId="3D6AE5CB" w14:textId="50D70CEA" w:rsidR="00FC6863" w:rsidRPr="00167F08" w:rsidRDefault="00FC6863" w:rsidP="6F6C712F">
            <w:pPr>
              <w:numPr>
                <w:ilvl w:val="0"/>
                <w:numId w:val="20"/>
              </w:numPr>
              <w:spacing w:after="0" w:line="360" w:lineRule="auto"/>
              <w:ind w:left="63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Remember the importance of keeping contact with parents, legal guardians and the entire student population of the different offers and modalities of the national education system in such a way that it allows you to explain what your means of communication will be and how the organization </w:t>
            </w:r>
            <w:r w:rsidR="1ABA887B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of the remote work will be. </w:t>
            </w:r>
          </w:p>
        </w:tc>
      </w:tr>
      <w:tr w:rsidR="00FC6863" w:rsidRPr="00167F08" w14:paraId="12BFB1E8" w14:textId="77777777" w:rsidTr="6F6C712F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8E29B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lastRenderedPageBreak/>
              <w:t> </w:t>
            </w:r>
          </w:p>
          <w:p w14:paraId="011A3951" w14:textId="1D93FE78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Instructions or questions for </w:t>
            </w:r>
            <w:r w:rsidR="05D1C398"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self-regulation and </w:t>
            </w: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self-assessment </w:t>
            </w:r>
          </w:p>
          <w:p w14:paraId="66158634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  <w:p w14:paraId="62CA786B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eastAsia="es-CR"/>
              </w:rPr>
              <w:t>Indicaciones o preguntas para auto regularse y evaluarse 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8C06" w14:textId="575A82BE" w:rsidR="00FC6863" w:rsidRPr="00167F08" w:rsidRDefault="00FC6863" w:rsidP="6F6C712F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Promote self-regulation in activities </w:t>
            </w:r>
            <w:r w:rsidR="3ECBAA98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by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writing guidelines that are carried out during the process, for example: </w:t>
            </w:r>
          </w:p>
          <w:p w14:paraId="545A6BEA" w14:textId="24A69C99" w:rsidR="00FC6863" w:rsidRPr="00167F08" w:rsidRDefault="00FC6863" w:rsidP="6F6C712F">
            <w:pPr>
              <w:numPr>
                <w:ilvl w:val="0"/>
                <w:numId w:val="21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 read the instructions and the tasks requested</w:t>
            </w:r>
            <w:r w:rsidR="17A07724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.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 </w:t>
            </w:r>
          </w:p>
          <w:p w14:paraId="2BEAD084" w14:textId="77777777" w:rsidR="00FC6863" w:rsidRPr="00167F08" w:rsidRDefault="00FC6863" w:rsidP="00B21D27">
            <w:pPr>
              <w:numPr>
                <w:ilvl w:val="0"/>
                <w:numId w:val="21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 underline the words I do not know and look for their meaning. </w:t>
            </w:r>
          </w:p>
          <w:p w14:paraId="6A4E2FFE" w14:textId="609230D8" w:rsidR="00FC6863" w:rsidRPr="00167F08" w:rsidRDefault="00FC6863" w:rsidP="6F6C712F">
            <w:pPr>
              <w:numPr>
                <w:ilvl w:val="0"/>
                <w:numId w:val="21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 "go back" to some i</w:t>
            </w:r>
            <w:r w:rsidR="6A97D1C8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nstructions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in case I have not understood what to do. </w:t>
            </w:r>
          </w:p>
          <w:p w14:paraId="54940D85" w14:textId="12A5889B" w:rsidR="00FC6863" w:rsidRPr="00167F08" w:rsidRDefault="00FC6863" w:rsidP="6F6C712F">
            <w:pPr>
              <w:numPr>
                <w:ilvl w:val="0"/>
                <w:numId w:val="21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I </w:t>
            </w:r>
            <w:r w:rsidR="3E1E4B7F"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 xml:space="preserve">followed all instructions and did all the activities proposed in the worksheet. </w:t>
            </w: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  </w:t>
            </w:r>
          </w:p>
          <w:p w14:paraId="47320C66" w14:textId="753147A0" w:rsidR="72B369E3" w:rsidRPr="00167F08" w:rsidRDefault="72B369E3" w:rsidP="6F6C712F">
            <w:pPr>
              <w:numPr>
                <w:ilvl w:val="0"/>
                <w:numId w:val="21"/>
              </w:numPr>
              <w:spacing w:after="0" w:line="360" w:lineRule="auto"/>
              <w:ind w:left="1080" w:firstLine="0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lastRenderedPageBreak/>
              <w:t xml:space="preserve">I look for assistance when I need it. (teacher, classmate, relative, </w:t>
            </w:r>
            <w:proofErr w:type="spellStart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etc</w:t>
            </w:r>
            <w:proofErr w:type="spellEnd"/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)</w:t>
            </w:r>
          </w:p>
          <w:p w14:paraId="4ED796E2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 </w:t>
            </w:r>
          </w:p>
          <w:p w14:paraId="3FC447B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Generate reflection on what has been done by asking questions such as: </w:t>
            </w:r>
          </w:p>
          <w:p w14:paraId="67FF7192" w14:textId="77777777" w:rsidR="00FC6863" w:rsidRPr="00167F08" w:rsidRDefault="00FC6863" w:rsidP="00B21D27">
            <w:pPr>
              <w:numPr>
                <w:ilvl w:val="0"/>
                <w:numId w:val="22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 did I know about these topics before and what do I know now? </w:t>
            </w:r>
          </w:p>
          <w:p w14:paraId="4DB4DC2F" w14:textId="77777777" w:rsidR="00FC6863" w:rsidRPr="00167F08" w:rsidRDefault="00FC6863" w:rsidP="00B21D27">
            <w:pPr>
              <w:numPr>
                <w:ilvl w:val="0"/>
                <w:numId w:val="22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What can I improve about my work? </w:t>
            </w:r>
          </w:p>
          <w:p w14:paraId="73D576BC" w14:textId="7BA0BE2E" w:rsidR="00FC6863" w:rsidRPr="00167F08" w:rsidRDefault="00FC6863" w:rsidP="6F6C712F">
            <w:pPr>
              <w:numPr>
                <w:ilvl w:val="0"/>
                <w:numId w:val="22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How can I explain to another person what I learned? </w:t>
            </w:r>
          </w:p>
          <w:p w14:paraId="2E6FD15D" w14:textId="2123B8DB" w:rsidR="00FC6863" w:rsidRPr="00167F08" w:rsidRDefault="0EEE8F99" w:rsidP="6F6C71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Adapt the questions according to the population’s age. Include them in both languages English and Spanish.</w:t>
            </w:r>
          </w:p>
        </w:tc>
      </w:tr>
    </w:tbl>
    <w:p w14:paraId="5F18D1F1" w14:textId="77777777" w:rsidR="00FC6863" w:rsidRPr="00167F08" w:rsidRDefault="00FC6863" w:rsidP="00FC6863">
      <w:pPr>
        <w:pStyle w:val="Prrafodelista"/>
        <w:spacing w:line="360" w:lineRule="auto"/>
        <w:ind w:left="570"/>
        <w:textAlignment w:val="baseline"/>
        <w:rPr>
          <w:rFonts w:ascii="Arial" w:hAnsi="Arial" w:cs="Arial"/>
          <w:lang w:val="en-US"/>
        </w:rPr>
      </w:pPr>
    </w:p>
    <w:p w14:paraId="563B0163" w14:textId="77777777" w:rsidR="00FC6863" w:rsidRPr="00167F08" w:rsidRDefault="00FC6863" w:rsidP="00FC6863">
      <w:pPr>
        <w:spacing w:after="200" w:line="276" w:lineRule="auto"/>
        <w:rPr>
          <w:rFonts w:ascii="Arial" w:eastAsia="Calibri" w:hAnsi="Arial" w:cs="Arial"/>
          <w:lang w:val="en-US"/>
        </w:rPr>
      </w:pPr>
      <w:r w:rsidRPr="00167F08">
        <w:rPr>
          <w:rFonts w:ascii="Arial" w:hAnsi="Arial" w:cs="Arial"/>
          <w:lang w:val="en-US"/>
        </w:rPr>
        <w:br w:type="page"/>
      </w:r>
    </w:p>
    <w:p w14:paraId="13BDC714" w14:textId="77777777" w:rsidR="00FC6863" w:rsidRPr="00167F08" w:rsidRDefault="00FC6863" w:rsidP="00B21D27">
      <w:pPr>
        <w:pStyle w:val="Prrafodelista"/>
        <w:numPr>
          <w:ilvl w:val="0"/>
          <w:numId w:val="24"/>
        </w:numPr>
        <w:spacing w:line="360" w:lineRule="auto"/>
        <w:textAlignment w:val="baseline"/>
        <w:rPr>
          <w:rFonts w:ascii="Arial" w:eastAsia="Times New Roman" w:hAnsi="Arial" w:cs="Arial"/>
          <w:lang w:eastAsia="es-CR"/>
        </w:rPr>
      </w:pPr>
      <w:r w:rsidRPr="00167F08">
        <w:rPr>
          <w:rFonts w:ascii="Arial" w:eastAsia="Times New Roman" w:hAnsi="Arial" w:cs="Arial"/>
          <w:lang w:eastAsia="es-CR"/>
        </w:rPr>
        <w:lastRenderedPageBreak/>
        <w:t xml:space="preserve">Evaluación / </w:t>
      </w:r>
      <w:proofErr w:type="spellStart"/>
      <w:r w:rsidRPr="00167F08">
        <w:rPr>
          <w:rFonts w:ascii="Arial" w:eastAsia="Times New Roman" w:hAnsi="Arial" w:cs="Arial"/>
          <w:b/>
          <w:bCs/>
          <w:lang w:eastAsia="es-CR"/>
        </w:rPr>
        <w:t>Assessment</w:t>
      </w:r>
      <w:proofErr w:type="spellEnd"/>
      <w:r w:rsidRPr="00167F08">
        <w:rPr>
          <w:rFonts w:ascii="Arial" w:eastAsia="Times New Roman" w:hAnsi="Arial" w:cs="Arial"/>
          <w:lang w:eastAsia="es-CR"/>
        </w:rPr>
        <w:t> </w:t>
      </w:r>
    </w:p>
    <w:p w14:paraId="728B1005" w14:textId="77777777" w:rsidR="00FC6863" w:rsidRPr="00167F08" w:rsidRDefault="00FC6863" w:rsidP="00FC6863">
      <w:pPr>
        <w:spacing w:after="0"/>
        <w:ind w:left="570"/>
        <w:textAlignment w:val="baseline"/>
        <w:rPr>
          <w:rFonts w:ascii="Arial" w:eastAsia="Times New Roman" w:hAnsi="Arial" w:cs="Arial"/>
          <w:lang w:eastAsia="es-C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0846"/>
      </w:tblGrid>
      <w:tr w:rsidR="00FC6863" w:rsidRPr="00167F08" w14:paraId="3794CB7B" w14:textId="77777777" w:rsidTr="00AD6C25">
        <w:trPr>
          <w:trHeight w:val="300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29423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Evaluation matrix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9FA87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Include the necessary rubric for the evaluation by the student at the end of the work done. </w:t>
            </w:r>
          </w:p>
          <w:p w14:paraId="597CD187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 </w:t>
            </w:r>
          </w:p>
          <w:p w14:paraId="247F02A2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color w:val="808080" w:themeColor="background1" w:themeShade="80"/>
                <w:lang w:val="en-US" w:eastAsia="es-CR"/>
              </w:rPr>
              <w:t>Remember that the rubric must be in accordance with the guidelines of the Learning Assessment Regulations. </w:t>
            </w:r>
          </w:p>
        </w:tc>
      </w:tr>
    </w:tbl>
    <w:p w14:paraId="624F0439" w14:textId="0BDC6610" w:rsidR="00FC6863" w:rsidRPr="00167F08" w:rsidRDefault="00FC6863" w:rsidP="00FC6863">
      <w:pPr>
        <w:spacing w:after="0"/>
        <w:textAlignment w:val="baseline"/>
        <w:rPr>
          <w:rFonts w:ascii="Arial" w:eastAsia="Times New Roman" w:hAnsi="Arial" w:cs="Arial"/>
          <w:lang w:val="en-US" w:eastAsia="es-CR"/>
        </w:rPr>
      </w:pPr>
    </w:p>
    <w:tbl>
      <w:tblPr>
        <w:tblStyle w:val="Tablaconcuadrcula"/>
        <w:tblpPr w:leftFromText="141" w:rightFromText="141" w:vertAnchor="text" w:horzAnchor="page" w:tblpX="1133" w:tblpY="640"/>
        <w:tblW w:w="13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4"/>
        <w:gridCol w:w="1351"/>
        <w:gridCol w:w="1231"/>
        <w:gridCol w:w="1092"/>
        <w:gridCol w:w="1207"/>
        <w:gridCol w:w="1206"/>
        <w:gridCol w:w="4169"/>
      </w:tblGrid>
      <w:tr w:rsidR="00FC6863" w:rsidRPr="00167F08" w14:paraId="4B1481C2" w14:textId="77777777" w:rsidTr="00FC6863">
        <w:tc>
          <w:tcPr>
            <w:tcW w:w="3062" w:type="dxa"/>
          </w:tcPr>
          <w:p w14:paraId="0C61F70C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val="es-ES" w:eastAsia="es-CR"/>
              </w:rPr>
              <w:t>Al resolver la ficha, yo puedo…</w:t>
            </w:r>
          </w:p>
        </w:tc>
        <w:tc>
          <w:tcPr>
            <w:tcW w:w="1351" w:type="dxa"/>
          </w:tcPr>
          <w:p w14:paraId="254F2FE6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noProof/>
                <w:lang w:eastAsia="es-CR"/>
              </w:rPr>
              <w:drawing>
                <wp:inline distT="0" distB="0" distL="0" distR="0" wp14:anchorId="22287483" wp14:editId="050A8056">
                  <wp:extent cx="720969" cy="694690"/>
                  <wp:effectExtent l="0" t="0" r="0" b="0"/>
                  <wp:docPr id="650486973" name="Imagen 3" descr="Imagen que contiene lámpara, luz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486973" name="Imagen 3" descr="Imagen que contiene lámpara, luz,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98"/>
                          <a:stretch/>
                        </pic:blipFill>
                        <pic:spPr bwMode="auto">
                          <a:xfrm>
                            <a:off x="0" y="0"/>
                            <a:ext cx="720969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 </w:t>
            </w:r>
          </w:p>
          <w:p w14:paraId="69ED484B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s-CR"/>
              </w:rPr>
            </w:pPr>
          </w:p>
        </w:tc>
        <w:tc>
          <w:tcPr>
            <w:tcW w:w="1221" w:type="dxa"/>
          </w:tcPr>
          <w:p w14:paraId="4EFB58DC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Yes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1B8CD42E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Achieved</w:t>
            </w:r>
            <w:r w:rsidRPr="00167F08">
              <w:rPr>
                <w:rFonts w:ascii="Arial" w:eastAsia="Times New Roman" w:hAnsi="Arial" w:cs="Arial"/>
                <w:b/>
                <w:bCs/>
                <w:lang w:val="es-ES" w:eastAsia="es-CR"/>
              </w:rPr>
              <w:t xml:space="preserve"> (logrado)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092" w:type="dxa"/>
          </w:tcPr>
          <w:p w14:paraId="04B49D8A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noProof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7EEA264D" wp14:editId="77CC479D">
                  <wp:simplePos x="0" y="0"/>
                  <wp:positionH relativeFrom="column">
                    <wp:posOffset>166272</wp:posOffset>
                  </wp:positionH>
                  <wp:positionV relativeFrom="paragraph">
                    <wp:posOffset>83820</wp:posOffset>
                  </wp:positionV>
                  <wp:extent cx="556260" cy="694055"/>
                  <wp:effectExtent l="0" t="0" r="0" b="0"/>
                  <wp:wrapTight wrapText="bothSides">
                    <wp:wrapPolygon edited="0">
                      <wp:start x="8137" y="0"/>
                      <wp:lineTo x="3699" y="1186"/>
                      <wp:lineTo x="0" y="5336"/>
                      <wp:lineTo x="0" y="10672"/>
                      <wp:lineTo x="6658" y="13636"/>
                      <wp:lineTo x="8137" y="14822"/>
                      <wp:lineTo x="14055" y="14822"/>
                      <wp:lineTo x="15534" y="13636"/>
                      <wp:lineTo x="20712" y="10672"/>
                      <wp:lineTo x="20712" y="1779"/>
                      <wp:lineTo x="14055" y="0"/>
                      <wp:lineTo x="8137" y="0"/>
                    </wp:wrapPolygon>
                  </wp:wrapTight>
                  <wp:docPr id="1393204030" name="Imagen 2" descr="Imagen que contiene lámpara, luz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204030" name="Imagen 2" descr="Imagen que contiene lámpara, luz,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5" r="36847"/>
                          <a:stretch/>
                        </pic:blipFill>
                        <pic:spPr bwMode="auto">
                          <a:xfrm>
                            <a:off x="0" y="0"/>
                            <a:ext cx="5562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</w:tcPr>
          <w:p w14:paraId="200C6CC9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In </w:t>
            </w:r>
            <w:proofErr w:type="spell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procress</w:t>
            </w:r>
            <w:proofErr w:type="spellEnd"/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  <w:p w14:paraId="17B61099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(</w:t>
            </w:r>
            <w:r w:rsidRPr="00167F08">
              <w:rPr>
                <w:rFonts w:ascii="Arial" w:eastAsia="Times New Roman" w:hAnsi="Arial" w:cs="Arial"/>
                <w:b/>
                <w:bCs/>
                <w:lang w:eastAsia="es-CR"/>
              </w:rPr>
              <w:t>en proceso</w:t>
            </w: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)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206" w:type="dxa"/>
          </w:tcPr>
          <w:p w14:paraId="3EA76C30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hAnsi="Arial" w:cs="Arial"/>
                <w:noProof/>
                <w:lang w:eastAsia="es-CR"/>
              </w:rPr>
              <w:drawing>
                <wp:inline distT="0" distB="0" distL="0" distR="0" wp14:anchorId="72E444BF" wp14:editId="3A2E5730">
                  <wp:extent cx="627087" cy="697230"/>
                  <wp:effectExtent l="0" t="0" r="1905" b="0"/>
                  <wp:docPr id="856824104" name="Imagen 1" descr="Imagen que contiene dibujo, lámpara, luz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24104" name="Imagen 1" descr="Imagen que contiene dibujo, lámpara, luz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87"/>
                          <a:stretch/>
                        </pic:blipFill>
                        <pic:spPr bwMode="auto">
                          <a:xfrm>
                            <a:off x="0" y="0"/>
                            <a:ext cx="627087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14:paraId="37EE4687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Not yet achieved     </w:t>
            </w:r>
            <w:proofErr w:type="gram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   (</w:t>
            </w:r>
            <w:proofErr w:type="gramEnd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no </w:t>
            </w:r>
            <w:proofErr w:type="spell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logrado</w:t>
            </w:r>
            <w:proofErr w:type="spellEnd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 xml:space="preserve"> </w:t>
            </w:r>
            <w:proofErr w:type="spellStart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todavía</w:t>
            </w:r>
            <w:proofErr w:type="spellEnd"/>
            <w:r w:rsidRPr="00167F08">
              <w:rPr>
                <w:rFonts w:ascii="Arial" w:eastAsia="Times New Roman" w:hAnsi="Arial" w:cs="Arial"/>
                <w:b/>
                <w:bCs/>
                <w:lang w:val="en-US" w:eastAsia="es-CR"/>
              </w:rPr>
              <w:t>) </w:t>
            </w:r>
            <w:r w:rsidRPr="00167F08">
              <w:rPr>
                <w:rFonts w:ascii="Arial" w:eastAsia="Times New Roman" w:hAnsi="Arial" w:cs="Arial"/>
                <w:lang w:val="en-US" w:eastAsia="es-CR"/>
              </w:rPr>
              <w:t> </w:t>
            </w:r>
          </w:p>
        </w:tc>
      </w:tr>
      <w:tr w:rsidR="00FC6863" w:rsidRPr="00167F08" w14:paraId="65A2006A" w14:textId="77777777" w:rsidTr="00FC6863">
        <w:tc>
          <w:tcPr>
            <w:tcW w:w="3062" w:type="dxa"/>
          </w:tcPr>
          <w:p w14:paraId="6CC2CBB6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val="es-ES" w:eastAsia="es-CR"/>
              </w:rPr>
              <w:t>reconocer, en inglés, los diferentes recursos que encuentro en los parques nacionales.</w:t>
            </w:r>
          </w:p>
        </w:tc>
        <w:tc>
          <w:tcPr>
            <w:tcW w:w="2572" w:type="dxa"/>
            <w:gridSpan w:val="2"/>
          </w:tcPr>
          <w:p w14:paraId="080DF5F7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283" w:type="dxa"/>
            <w:gridSpan w:val="2"/>
          </w:tcPr>
          <w:p w14:paraId="1AA1A720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5393" w:type="dxa"/>
            <w:gridSpan w:val="2"/>
          </w:tcPr>
          <w:p w14:paraId="46953869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FC6863" w:rsidRPr="00167F08" w14:paraId="2E96A25D" w14:textId="77777777" w:rsidTr="00FC6863">
        <w:tc>
          <w:tcPr>
            <w:tcW w:w="3062" w:type="dxa"/>
          </w:tcPr>
          <w:p w14:paraId="12F6CE68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val="es-ES" w:eastAsia="es-CR"/>
              </w:rPr>
              <w:t>pronunciar correctamente en inglés al menos 4 recursos de los parques nacionales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2572" w:type="dxa"/>
            <w:gridSpan w:val="2"/>
          </w:tcPr>
          <w:p w14:paraId="215934D7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283" w:type="dxa"/>
            <w:gridSpan w:val="2"/>
          </w:tcPr>
          <w:p w14:paraId="764CD366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5393" w:type="dxa"/>
            <w:gridSpan w:val="2"/>
          </w:tcPr>
          <w:p w14:paraId="7C56F234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FC6863" w:rsidRPr="00167F08" w14:paraId="2CF2BCFC" w14:textId="77777777" w:rsidTr="00FC6863">
        <w:tc>
          <w:tcPr>
            <w:tcW w:w="3062" w:type="dxa"/>
          </w:tcPr>
          <w:p w14:paraId="63DF8BCC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r w:rsidRPr="00167F08">
              <w:rPr>
                <w:rFonts w:ascii="Arial" w:eastAsia="Times New Roman" w:hAnsi="Arial" w:cs="Arial"/>
                <w:lang w:val="es-ES" w:eastAsia="es-CR"/>
              </w:rPr>
              <w:t>comprender la mayor parte del texto en inglés sobre Manuel Antonio</w:t>
            </w:r>
            <w:r w:rsidRPr="00167F08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2572" w:type="dxa"/>
            <w:gridSpan w:val="2"/>
          </w:tcPr>
          <w:p w14:paraId="1202EBED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283" w:type="dxa"/>
            <w:gridSpan w:val="2"/>
          </w:tcPr>
          <w:p w14:paraId="15219C45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5393" w:type="dxa"/>
            <w:gridSpan w:val="2"/>
          </w:tcPr>
          <w:p w14:paraId="4574CD3F" w14:textId="77777777" w:rsidR="00FC6863" w:rsidRPr="00167F08" w:rsidRDefault="00FC6863" w:rsidP="00FC6863">
            <w:pPr>
              <w:textAlignment w:val="baseline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7748D3E1" w14:textId="77777777" w:rsidR="00FC6863" w:rsidRPr="00167F08" w:rsidRDefault="00FC6863" w:rsidP="00FC6863">
      <w:pPr>
        <w:spacing w:after="0"/>
        <w:rPr>
          <w:rFonts w:ascii="Arial" w:eastAsia="Times New Roman" w:hAnsi="Arial" w:cs="Arial"/>
          <w:lang w:eastAsia="es-CR"/>
        </w:rPr>
      </w:pPr>
    </w:p>
    <w:p w14:paraId="3FF551C1" w14:textId="77777777" w:rsidR="00FC6863" w:rsidRPr="00167F08" w:rsidRDefault="00FC6863" w:rsidP="00B21D27">
      <w:pPr>
        <w:pStyle w:val="Prrafodelista"/>
        <w:numPr>
          <w:ilvl w:val="0"/>
          <w:numId w:val="24"/>
        </w:numPr>
        <w:spacing w:line="360" w:lineRule="auto"/>
        <w:textAlignment w:val="baseline"/>
        <w:rPr>
          <w:rFonts w:ascii="Arial" w:eastAsia="Times New Roman" w:hAnsi="Arial" w:cs="Arial"/>
          <w:lang w:eastAsia="es-CR"/>
        </w:rPr>
      </w:pPr>
      <w:r w:rsidRPr="00167F08">
        <w:rPr>
          <w:rFonts w:ascii="Arial" w:eastAsia="Times New Roman" w:hAnsi="Arial" w:cs="Arial"/>
          <w:lang w:eastAsia="es-CR"/>
        </w:rPr>
        <w:t xml:space="preserve">Realimentación a la persona estudiante/ </w:t>
      </w:r>
      <w:r w:rsidRPr="00167F08">
        <w:rPr>
          <w:rFonts w:ascii="Arial" w:eastAsia="Times New Roman" w:hAnsi="Arial" w:cs="Arial"/>
          <w:b/>
          <w:bCs/>
          <w:lang w:val="en-US" w:eastAsia="es-CR"/>
        </w:rPr>
        <w:t>Feedback to the student</w:t>
      </w:r>
    </w:p>
    <w:p w14:paraId="414E2C0F" w14:textId="77777777" w:rsidR="00FC6863" w:rsidRPr="00167F08" w:rsidRDefault="00FC6863" w:rsidP="00FC6863">
      <w:pPr>
        <w:spacing w:after="0"/>
        <w:ind w:left="570"/>
        <w:textAlignment w:val="baseline"/>
        <w:rPr>
          <w:rFonts w:ascii="Arial" w:eastAsia="Times New Roman" w:hAnsi="Arial" w:cs="Arial"/>
          <w:lang w:eastAsia="es-CR"/>
        </w:rPr>
      </w:pPr>
      <w:r w:rsidRPr="00167F08">
        <w:rPr>
          <w:rFonts w:ascii="Arial" w:eastAsia="Times New Roman" w:hAnsi="Arial" w:cs="Arial"/>
          <w:lang w:eastAsia="es-C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8257"/>
      </w:tblGrid>
      <w:tr w:rsidR="00FC6863" w:rsidRPr="00167F08" w14:paraId="7E96A482" w14:textId="77777777" w:rsidTr="00AD6C25">
        <w:trPr>
          <w:trHeight w:val="30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D1835" w14:textId="77777777" w:rsidR="00FC6863" w:rsidRPr="00167F08" w:rsidRDefault="00FC6863" w:rsidP="00AD6C25">
            <w:pPr>
              <w:spacing w:after="0"/>
              <w:textAlignment w:val="baseline"/>
              <w:rPr>
                <w:rFonts w:ascii="Arial" w:eastAsia="Times New Roman" w:hAnsi="Arial" w:cs="Arial"/>
                <w:lang w:val="en-US" w:eastAsia="es-CR"/>
              </w:rPr>
            </w:pPr>
            <w:r w:rsidRPr="00167F08">
              <w:rPr>
                <w:rFonts w:ascii="Arial" w:eastAsia="Times New Roman" w:hAnsi="Arial" w:cs="Arial"/>
                <w:lang w:val="en-US" w:eastAsia="es-CR"/>
              </w:rPr>
              <w:t>The teacher makes the observations that correspond to the work carried out by the student</w:t>
            </w:r>
          </w:p>
        </w:tc>
      </w:tr>
      <w:tr w:rsidR="00FC6863" w:rsidRPr="00167F08" w14:paraId="63A513F5" w14:textId="77777777" w:rsidTr="00AD6C25">
        <w:trPr>
          <w:trHeight w:val="300"/>
        </w:trPr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207C9" w14:textId="77777777" w:rsidR="00FC6863" w:rsidRPr="00167F08" w:rsidRDefault="00FC6863" w:rsidP="00B21D27">
            <w:pPr>
              <w:pStyle w:val="Prrafodelista"/>
              <w:numPr>
                <w:ilvl w:val="0"/>
                <w:numId w:val="23"/>
              </w:numPr>
              <w:spacing w:line="360" w:lineRule="auto"/>
              <w:ind w:right="279"/>
              <w:textAlignment w:val="baseline"/>
              <w:rPr>
                <w:rFonts w:ascii="Arial" w:hAnsi="Arial" w:cs="Arial"/>
                <w:b/>
                <w:bCs/>
                <w:lang w:val="en-US"/>
              </w:rPr>
            </w:pPr>
            <w:r w:rsidRPr="00167F08">
              <w:rPr>
                <w:rFonts w:ascii="Arial" w:hAnsi="Arial" w:cs="Arial"/>
                <w:b/>
                <w:bCs/>
                <w:lang w:val="en-US"/>
              </w:rPr>
              <w:t>Two positive observations about what was done.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18DE6" w14:textId="77777777" w:rsidR="00FC6863" w:rsidRPr="00167F08" w:rsidRDefault="00FC6863" w:rsidP="00B21D27">
            <w:pPr>
              <w:pStyle w:val="Prrafodelista"/>
              <w:numPr>
                <w:ilvl w:val="0"/>
                <w:numId w:val="23"/>
              </w:numPr>
              <w:spacing w:line="360" w:lineRule="auto"/>
              <w:ind w:hanging="80"/>
              <w:textAlignment w:val="baseline"/>
              <w:rPr>
                <w:rFonts w:ascii="Arial" w:hAnsi="Arial" w:cs="Arial"/>
                <w:b/>
                <w:bCs/>
                <w:lang w:val="en-US"/>
              </w:rPr>
            </w:pPr>
            <w:r w:rsidRPr="00167F08">
              <w:rPr>
                <w:rFonts w:ascii="Arial" w:hAnsi="Arial" w:cs="Arial"/>
                <w:b/>
                <w:bCs/>
                <w:lang w:val="en-US"/>
              </w:rPr>
              <w:t>Two aspects to improve.</w:t>
            </w:r>
          </w:p>
          <w:p w14:paraId="3F8D8F57" w14:textId="77777777" w:rsidR="00FC6863" w:rsidRPr="00167F08" w:rsidRDefault="00FC6863" w:rsidP="00AD6C25">
            <w:pPr>
              <w:pStyle w:val="Prrafodelista"/>
              <w:spacing w:line="360" w:lineRule="auto"/>
              <w:ind w:left="360"/>
              <w:textAlignment w:val="baseline"/>
              <w:rPr>
                <w:rFonts w:ascii="Arial" w:hAnsi="Arial" w:cs="Arial"/>
                <w:lang w:val="en-US"/>
              </w:rPr>
            </w:pPr>
            <w:r w:rsidRPr="00167F08">
              <w:rPr>
                <w:rFonts w:ascii="Arial" w:hAnsi="Arial" w:cs="Arial"/>
                <w:lang w:val="en-US"/>
              </w:rPr>
              <w:t xml:space="preserve">a. </w:t>
            </w:r>
          </w:p>
          <w:p w14:paraId="34C0CDD4" w14:textId="77777777" w:rsidR="00FC6863" w:rsidRPr="00167F08" w:rsidRDefault="00FC6863" w:rsidP="00AD6C25">
            <w:pPr>
              <w:pStyle w:val="Prrafodelista"/>
              <w:spacing w:line="360" w:lineRule="auto"/>
              <w:ind w:left="360"/>
              <w:textAlignment w:val="baseline"/>
              <w:rPr>
                <w:rFonts w:ascii="Arial" w:hAnsi="Arial" w:cs="Arial"/>
                <w:lang w:val="en-US"/>
              </w:rPr>
            </w:pPr>
            <w:r w:rsidRPr="00167F08">
              <w:rPr>
                <w:rFonts w:ascii="Arial" w:hAnsi="Arial" w:cs="Arial"/>
                <w:lang w:val="en-US"/>
              </w:rPr>
              <w:t>b.</w:t>
            </w:r>
          </w:p>
        </w:tc>
      </w:tr>
      <w:bookmarkEnd w:id="0"/>
    </w:tbl>
    <w:p w14:paraId="09A5FC29" w14:textId="77777777" w:rsidR="00FC6863" w:rsidRPr="00167F08" w:rsidRDefault="00FC6863" w:rsidP="00F8556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sectPr w:rsidR="00FC6863" w:rsidRPr="00167F08" w:rsidSect="002F5DFD">
      <w:headerReference w:type="default" r:id="rId13"/>
      <w:pgSz w:w="15840" w:h="12240" w:orient="landscape"/>
      <w:pgMar w:top="1291" w:right="1440" w:bottom="108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DF26" w14:textId="77777777" w:rsidR="002F5DFD" w:rsidRDefault="002F5DFD" w:rsidP="00696C1E">
      <w:pPr>
        <w:spacing w:after="0" w:line="240" w:lineRule="auto"/>
      </w:pPr>
      <w:r>
        <w:separator/>
      </w:r>
    </w:p>
  </w:endnote>
  <w:endnote w:type="continuationSeparator" w:id="0">
    <w:p w14:paraId="75E2A52D" w14:textId="77777777" w:rsidR="002F5DFD" w:rsidRDefault="002F5DF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3BC" w14:textId="77777777" w:rsidR="002F5DFD" w:rsidRDefault="002F5DFD" w:rsidP="00696C1E">
      <w:pPr>
        <w:spacing w:after="0" w:line="240" w:lineRule="auto"/>
      </w:pPr>
      <w:r>
        <w:separator/>
      </w:r>
    </w:p>
  </w:footnote>
  <w:footnote w:type="continuationSeparator" w:id="0">
    <w:p w14:paraId="2BF01BAA" w14:textId="77777777" w:rsidR="002F5DFD" w:rsidRDefault="002F5DF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D75" w14:textId="0D537637" w:rsidR="00FF0D6E" w:rsidRDefault="004E6CEC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AD6F3" wp14:editId="3ECF67DB">
              <wp:simplePos x="0" y="0"/>
              <wp:positionH relativeFrom="page">
                <wp:posOffset>5187950</wp:posOffset>
              </wp:positionH>
              <wp:positionV relativeFrom="paragraph">
                <wp:posOffset>-323215</wp:posOffset>
              </wp:positionV>
              <wp:extent cx="26098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3A1D88" w14:textId="77777777" w:rsidR="004E6CEC" w:rsidRPr="005041A2" w:rsidRDefault="004E6CEC" w:rsidP="004E6CE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6B8BCAFD" w14:textId="77777777" w:rsidR="004E6CEC" w:rsidRDefault="004E6CEC" w:rsidP="004E6CE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61365F7F" w14:textId="1379E6F8" w:rsidR="004E6CEC" w:rsidRPr="005041A2" w:rsidRDefault="004E6CEC" w:rsidP="004E6CE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 de Primero y Segundo Ciclos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AD6F3" id="Rectángulo 3" o:spid="_x0000_s1026" style="position:absolute;margin-left:408.5pt;margin-top:-25.45pt;width:2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" filled="f" stroked="f" strokeweight="1pt">
              <v:textbox>
                <w:txbxContent>
                  <w:p w14:paraId="573A1D88" w14:textId="77777777" w:rsidR="004E6CEC" w:rsidRPr="005041A2" w:rsidRDefault="004E6CEC" w:rsidP="004E6CEC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6B8BCAFD" w14:textId="77777777" w:rsidR="004E6CEC" w:rsidRDefault="004E6CEC" w:rsidP="004E6CEC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61365F7F" w14:textId="1379E6F8" w:rsidR="004E6CEC" w:rsidRPr="005041A2" w:rsidRDefault="004E6CEC" w:rsidP="004E6CEC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 de Primero y Segundo Ciclos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2953464" wp14:editId="678AC97E">
          <wp:simplePos x="0" y="0"/>
          <wp:positionH relativeFrom="page">
            <wp:posOffset>247650</wp:posOffset>
          </wp:positionH>
          <wp:positionV relativeFrom="page">
            <wp:align>top</wp:align>
          </wp:positionV>
          <wp:extent cx="7468235" cy="9664428"/>
          <wp:effectExtent l="0" t="0" r="0" b="0"/>
          <wp:wrapNone/>
          <wp:docPr id="575723198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664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084"/>
    <w:multiLevelType w:val="multilevel"/>
    <w:tmpl w:val="707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04BE3"/>
    <w:multiLevelType w:val="multilevel"/>
    <w:tmpl w:val="24A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B38F3"/>
    <w:multiLevelType w:val="multilevel"/>
    <w:tmpl w:val="06CAC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46FF9"/>
    <w:multiLevelType w:val="multilevel"/>
    <w:tmpl w:val="C75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A67BE"/>
    <w:multiLevelType w:val="multilevel"/>
    <w:tmpl w:val="501EE7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D4727"/>
    <w:multiLevelType w:val="multilevel"/>
    <w:tmpl w:val="BDBED4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E1389"/>
    <w:multiLevelType w:val="multilevel"/>
    <w:tmpl w:val="69E61772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F24DE"/>
    <w:multiLevelType w:val="multilevel"/>
    <w:tmpl w:val="4650E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0252F"/>
    <w:multiLevelType w:val="hybridMultilevel"/>
    <w:tmpl w:val="07F0BFBA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34528"/>
    <w:multiLevelType w:val="multilevel"/>
    <w:tmpl w:val="C9569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713E9"/>
    <w:multiLevelType w:val="multilevel"/>
    <w:tmpl w:val="ED5C9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7EE"/>
    <w:multiLevelType w:val="hybridMultilevel"/>
    <w:tmpl w:val="0C4E6F3C"/>
    <w:lvl w:ilvl="0" w:tplc="B38A4B3C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290" w:hanging="360"/>
      </w:pPr>
    </w:lvl>
    <w:lvl w:ilvl="2" w:tplc="140A001B" w:tentative="1">
      <w:start w:val="1"/>
      <w:numFmt w:val="lowerRoman"/>
      <w:lvlText w:val="%3."/>
      <w:lvlJc w:val="right"/>
      <w:pPr>
        <w:ind w:left="2010" w:hanging="180"/>
      </w:pPr>
    </w:lvl>
    <w:lvl w:ilvl="3" w:tplc="140A000F" w:tentative="1">
      <w:start w:val="1"/>
      <w:numFmt w:val="decimal"/>
      <w:lvlText w:val="%4."/>
      <w:lvlJc w:val="left"/>
      <w:pPr>
        <w:ind w:left="2730" w:hanging="360"/>
      </w:pPr>
    </w:lvl>
    <w:lvl w:ilvl="4" w:tplc="140A0019" w:tentative="1">
      <w:start w:val="1"/>
      <w:numFmt w:val="lowerLetter"/>
      <w:lvlText w:val="%5."/>
      <w:lvlJc w:val="left"/>
      <w:pPr>
        <w:ind w:left="3450" w:hanging="360"/>
      </w:pPr>
    </w:lvl>
    <w:lvl w:ilvl="5" w:tplc="140A001B" w:tentative="1">
      <w:start w:val="1"/>
      <w:numFmt w:val="lowerRoman"/>
      <w:lvlText w:val="%6."/>
      <w:lvlJc w:val="right"/>
      <w:pPr>
        <w:ind w:left="4170" w:hanging="180"/>
      </w:pPr>
    </w:lvl>
    <w:lvl w:ilvl="6" w:tplc="140A000F" w:tentative="1">
      <w:start w:val="1"/>
      <w:numFmt w:val="decimal"/>
      <w:lvlText w:val="%7."/>
      <w:lvlJc w:val="left"/>
      <w:pPr>
        <w:ind w:left="4890" w:hanging="360"/>
      </w:pPr>
    </w:lvl>
    <w:lvl w:ilvl="7" w:tplc="140A0019" w:tentative="1">
      <w:start w:val="1"/>
      <w:numFmt w:val="lowerLetter"/>
      <w:lvlText w:val="%8."/>
      <w:lvlJc w:val="left"/>
      <w:pPr>
        <w:ind w:left="5610" w:hanging="360"/>
      </w:pPr>
    </w:lvl>
    <w:lvl w:ilvl="8" w:tplc="1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EEB53F9"/>
    <w:multiLevelType w:val="multilevel"/>
    <w:tmpl w:val="58F64A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B1EF6"/>
    <w:multiLevelType w:val="multilevel"/>
    <w:tmpl w:val="E65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8E38EE"/>
    <w:multiLevelType w:val="multilevel"/>
    <w:tmpl w:val="737A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3602FF"/>
    <w:multiLevelType w:val="multilevel"/>
    <w:tmpl w:val="21E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F4AF4"/>
    <w:multiLevelType w:val="multilevel"/>
    <w:tmpl w:val="8032A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F3362"/>
    <w:multiLevelType w:val="multilevel"/>
    <w:tmpl w:val="04EAC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F5887"/>
    <w:multiLevelType w:val="multilevel"/>
    <w:tmpl w:val="F54E4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C583B"/>
    <w:multiLevelType w:val="multilevel"/>
    <w:tmpl w:val="165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456632"/>
    <w:multiLevelType w:val="multilevel"/>
    <w:tmpl w:val="92322D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93278"/>
    <w:multiLevelType w:val="multilevel"/>
    <w:tmpl w:val="0C4A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8227630"/>
    <w:multiLevelType w:val="multilevel"/>
    <w:tmpl w:val="C83894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D6627"/>
    <w:multiLevelType w:val="multilevel"/>
    <w:tmpl w:val="6A083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177654">
    <w:abstractNumId w:val="6"/>
  </w:num>
  <w:num w:numId="2" w16cid:durableId="69734143">
    <w:abstractNumId w:val="1"/>
  </w:num>
  <w:num w:numId="3" w16cid:durableId="218442387">
    <w:abstractNumId w:val="19"/>
  </w:num>
  <w:num w:numId="4" w16cid:durableId="42491078">
    <w:abstractNumId w:val="3"/>
  </w:num>
  <w:num w:numId="5" w16cid:durableId="713893618">
    <w:abstractNumId w:val="0"/>
  </w:num>
  <w:num w:numId="6" w16cid:durableId="1030841752">
    <w:abstractNumId w:val="13"/>
  </w:num>
  <w:num w:numId="7" w16cid:durableId="707486358">
    <w:abstractNumId w:val="2"/>
  </w:num>
  <w:num w:numId="8" w16cid:durableId="109788390">
    <w:abstractNumId w:val="5"/>
  </w:num>
  <w:num w:numId="9" w16cid:durableId="1463764528">
    <w:abstractNumId w:val="22"/>
  </w:num>
  <w:num w:numId="10" w16cid:durableId="143395031">
    <w:abstractNumId w:val="20"/>
  </w:num>
  <w:num w:numId="11" w16cid:durableId="673529087">
    <w:abstractNumId w:val="21"/>
  </w:num>
  <w:num w:numId="12" w16cid:durableId="934752103">
    <w:abstractNumId w:val="9"/>
  </w:num>
  <w:num w:numId="13" w16cid:durableId="2073459508">
    <w:abstractNumId w:val="10"/>
  </w:num>
  <w:num w:numId="14" w16cid:durableId="498350844">
    <w:abstractNumId w:val="17"/>
  </w:num>
  <w:num w:numId="15" w16cid:durableId="1362240466">
    <w:abstractNumId w:val="16"/>
  </w:num>
  <w:num w:numId="16" w16cid:durableId="909539443">
    <w:abstractNumId w:val="23"/>
  </w:num>
  <w:num w:numId="17" w16cid:durableId="2021621504">
    <w:abstractNumId w:val="18"/>
  </w:num>
  <w:num w:numId="18" w16cid:durableId="1124468246">
    <w:abstractNumId w:val="7"/>
  </w:num>
  <w:num w:numId="19" w16cid:durableId="1146245529">
    <w:abstractNumId w:val="12"/>
  </w:num>
  <w:num w:numId="20" w16cid:durableId="913515376">
    <w:abstractNumId w:val="4"/>
  </w:num>
  <w:num w:numId="21" w16cid:durableId="2000844582">
    <w:abstractNumId w:val="15"/>
  </w:num>
  <w:num w:numId="22" w16cid:durableId="959072659">
    <w:abstractNumId w:val="14"/>
  </w:num>
  <w:num w:numId="23" w16cid:durableId="1370183702">
    <w:abstractNumId w:val="8"/>
  </w:num>
  <w:num w:numId="24" w16cid:durableId="180881467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24EF"/>
    <w:rsid w:val="0002651F"/>
    <w:rsid w:val="00032CE0"/>
    <w:rsid w:val="00054331"/>
    <w:rsid w:val="000711B8"/>
    <w:rsid w:val="00096253"/>
    <w:rsid w:val="000A1A17"/>
    <w:rsid w:val="000B15A6"/>
    <w:rsid w:val="000B1DB2"/>
    <w:rsid w:val="000D215D"/>
    <w:rsid w:val="00101FDC"/>
    <w:rsid w:val="00104CA4"/>
    <w:rsid w:val="0010505C"/>
    <w:rsid w:val="00111C47"/>
    <w:rsid w:val="001140E4"/>
    <w:rsid w:val="00114B8D"/>
    <w:rsid w:val="00117EE0"/>
    <w:rsid w:val="00136368"/>
    <w:rsid w:val="00137638"/>
    <w:rsid w:val="0015337F"/>
    <w:rsid w:val="00167F08"/>
    <w:rsid w:val="001701E5"/>
    <w:rsid w:val="001C285D"/>
    <w:rsid w:val="001D1127"/>
    <w:rsid w:val="001D489F"/>
    <w:rsid w:val="001D687B"/>
    <w:rsid w:val="001E6F99"/>
    <w:rsid w:val="001F355C"/>
    <w:rsid w:val="002244C5"/>
    <w:rsid w:val="002501DE"/>
    <w:rsid w:val="002546A2"/>
    <w:rsid w:val="002749D3"/>
    <w:rsid w:val="00281612"/>
    <w:rsid w:val="00281D8A"/>
    <w:rsid w:val="00282B94"/>
    <w:rsid w:val="002B30F8"/>
    <w:rsid w:val="002C5C4B"/>
    <w:rsid w:val="002D429B"/>
    <w:rsid w:val="002F2038"/>
    <w:rsid w:val="002F5DFD"/>
    <w:rsid w:val="00307864"/>
    <w:rsid w:val="00341A00"/>
    <w:rsid w:val="00344233"/>
    <w:rsid w:val="00374429"/>
    <w:rsid w:val="00383284"/>
    <w:rsid w:val="003918AF"/>
    <w:rsid w:val="003B2FDE"/>
    <w:rsid w:val="003B63BA"/>
    <w:rsid w:val="003B686E"/>
    <w:rsid w:val="003C2807"/>
    <w:rsid w:val="003D2C35"/>
    <w:rsid w:val="003E6E12"/>
    <w:rsid w:val="003F5A78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3798D"/>
    <w:rsid w:val="004449C8"/>
    <w:rsid w:val="00461A8D"/>
    <w:rsid w:val="0046550E"/>
    <w:rsid w:val="00471333"/>
    <w:rsid w:val="00483BF7"/>
    <w:rsid w:val="004972EE"/>
    <w:rsid w:val="004C4E91"/>
    <w:rsid w:val="004CAEED"/>
    <w:rsid w:val="004D1A31"/>
    <w:rsid w:val="004E6CEC"/>
    <w:rsid w:val="004F3DD5"/>
    <w:rsid w:val="004F4F87"/>
    <w:rsid w:val="00500457"/>
    <w:rsid w:val="00517115"/>
    <w:rsid w:val="00525DC0"/>
    <w:rsid w:val="00536BF8"/>
    <w:rsid w:val="00537079"/>
    <w:rsid w:val="00554AF1"/>
    <w:rsid w:val="00557E96"/>
    <w:rsid w:val="00566F8B"/>
    <w:rsid w:val="00581ED0"/>
    <w:rsid w:val="005A1279"/>
    <w:rsid w:val="005A2B7F"/>
    <w:rsid w:val="005A3248"/>
    <w:rsid w:val="005B1A8C"/>
    <w:rsid w:val="005D79B6"/>
    <w:rsid w:val="005E07BA"/>
    <w:rsid w:val="006029A3"/>
    <w:rsid w:val="00643E2C"/>
    <w:rsid w:val="00655A18"/>
    <w:rsid w:val="00657658"/>
    <w:rsid w:val="00670A9E"/>
    <w:rsid w:val="006732E2"/>
    <w:rsid w:val="006745E4"/>
    <w:rsid w:val="00675181"/>
    <w:rsid w:val="00687069"/>
    <w:rsid w:val="00696C1E"/>
    <w:rsid w:val="006C6317"/>
    <w:rsid w:val="006E563B"/>
    <w:rsid w:val="006F2510"/>
    <w:rsid w:val="00705C30"/>
    <w:rsid w:val="00707FE7"/>
    <w:rsid w:val="007202E8"/>
    <w:rsid w:val="007270BD"/>
    <w:rsid w:val="00742676"/>
    <w:rsid w:val="00743D3E"/>
    <w:rsid w:val="007516FA"/>
    <w:rsid w:val="0076094F"/>
    <w:rsid w:val="007755D7"/>
    <w:rsid w:val="007945FC"/>
    <w:rsid w:val="00794CD5"/>
    <w:rsid w:val="00794E66"/>
    <w:rsid w:val="007A3541"/>
    <w:rsid w:val="007B072F"/>
    <w:rsid w:val="007B4842"/>
    <w:rsid w:val="007C2809"/>
    <w:rsid w:val="007E69AB"/>
    <w:rsid w:val="007F02AF"/>
    <w:rsid w:val="00803969"/>
    <w:rsid w:val="00811E4E"/>
    <w:rsid w:val="00811F75"/>
    <w:rsid w:val="00814B6A"/>
    <w:rsid w:val="00826F0A"/>
    <w:rsid w:val="00831504"/>
    <w:rsid w:val="00842E06"/>
    <w:rsid w:val="008527B6"/>
    <w:rsid w:val="008531BC"/>
    <w:rsid w:val="00883455"/>
    <w:rsid w:val="008967BE"/>
    <w:rsid w:val="008C65A5"/>
    <w:rsid w:val="008D5D67"/>
    <w:rsid w:val="008E76F1"/>
    <w:rsid w:val="008F6A8E"/>
    <w:rsid w:val="0090531B"/>
    <w:rsid w:val="00907278"/>
    <w:rsid w:val="00916FAF"/>
    <w:rsid w:val="00920883"/>
    <w:rsid w:val="0092730D"/>
    <w:rsid w:val="009377B2"/>
    <w:rsid w:val="00975E13"/>
    <w:rsid w:val="009A19B0"/>
    <w:rsid w:val="009A43D2"/>
    <w:rsid w:val="009B5112"/>
    <w:rsid w:val="009B6B37"/>
    <w:rsid w:val="009C281B"/>
    <w:rsid w:val="009E4ED4"/>
    <w:rsid w:val="009F40A7"/>
    <w:rsid w:val="00A045E8"/>
    <w:rsid w:val="00A06459"/>
    <w:rsid w:val="00A31A4C"/>
    <w:rsid w:val="00A327F8"/>
    <w:rsid w:val="00A44C7E"/>
    <w:rsid w:val="00A53449"/>
    <w:rsid w:val="00A6207E"/>
    <w:rsid w:val="00A67649"/>
    <w:rsid w:val="00A715F2"/>
    <w:rsid w:val="00A73429"/>
    <w:rsid w:val="00A81F33"/>
    <w:rsid w:val="00AA2496"/>
    <w:rsid w:val="00AA7707"/>
    <w:rsid w:val="00AB5135"/>
    <w:rsid w:val="00AB6B54"/>
    <w:rsid w:val="00AC7885"/>
    <w:rsid w:val="00AE0439"/>
    <w:rsid w:val="00AE7625"/>
    <w:rsid w:val="00AF6708"/>
    <w:rsid w:val="00B02439"/>
    <w:rsid w:val="00B21D27"/>
    <w:rsid w:val="00B36A1F"/>
    <w:rsid w:val="00B43A1A"/>
    <w:rsid w:val="00B5741F"/>
    <w:rsid w:val="00B67A4D"/>
    <w:rsid w:val="00B73143"/>
    <w:rsid w:val="00B96C4E"/>
    <w:rsid w:val="00BA746B"/>
    <w:rsid w:val="00BC0384"/>
    <w:rsid w:val="00BD0CEA"/>
    <w:rsid w:val="00BD63A2"/>
    <w:rsid w:val="00BF29D2"/>
    <w:rsid w:val="00BF4767"/>
    <w:rsid w:val="00C00F63"/>
    <w:rsid w:val="00C0745D"/>
    <w:rsid w:val="00C32ADA"/>
    <w:rsid w:val="00C3752F"/>
    <w:rsid w:val="00C456A8"/>
    <w:rsid w:val="00C47EDD"/>
    <w:rsid w:val="00C60F6B"/>
    <w:rsid w:val="00C62589"/>
    <w:rsid w:val="00CA2871"/>
    <w:rsid w:val="00CA62AC"/>
    <w:rsid w:val="00CB1367"/>
    <w:rsid w:val="00CE4776"/>
    <w:rsid w:val="00D01E16"/>
    <w:rsid w:val="00D02912"/>
    <w:rsid w:val="00D04995"/>
    <w:rsid w:val="00D07B30"/>
    <w:rsid w:val="00D2352E"/>
    <w:rsid w:val="00D27536"/>
    <w:rsid w:val="00D304F9"/>
    <w:rsid w:val="00D3558A"/>
    <w:rsid w:val="00D3793C"/>
    <w:rsid w:val="00D55AB4"/>
    <w:rsid w:val="00D60D18"/>
    <w:rsid w:val="00D614C4"/>
    <w:rsid w:val="00D75027"/>
    <w:rsid w:val="00D83065"/>
    <w:rsid w:val="00D83B0D"/>
    <w:rsid w:val="00DB2BEA"/>
    <w:rsid w:val="00DB60D7"/>
    <w:rsid w:val="00DB67BA"/>
    <w:rsid w:val="00DD3D45"/>
    <w:rsid w:val="00DD438D"/>
    <w:rsid w:val="00DD594C"/>
    <w:rsid w:val="00E042B1"/>
    <w:rsid w:val="00E0608E"/>
    <w:rsid w:val="00E068C5"/>
    <w:rsid w:val="00E53A2D"/>
    <w:rsid w:val="00E63F71"/>
    <w:rsid w:val="00E6673F"/>
    <w:rsid w:val="00E80244"/>
    <w:rsid w:val="00E81C81"/>
    <w:rsid w:val="00EA0AF8"/>
    <w:rsid w:val="00EB56A7"/>
    <w:rsid w:val="00EC4F67"/>
    <w:rsid w:val="00EE4CC9"/>
    <w:rsid w:val="00EE7371"/>
    <w:rsid w:val="00EF2C1F"/>
    <w:rsid w:val="00EF3E3D"/>
    <w:rsid w:val="00EF73BD"/>
    <w:rsid w:val="00F02072"/>
    <w:rsid w:val="00F0370E"/>
    <w:rsid w:val="00F0620C"/>
    <w:rsid w:val="00F0732F"/>
    <w:rsid w:val="00F109A3"/>
    <w:rsid w:val="00F16C2B"/>
    <w:rsid w:val="00F5428F"/>
    <w:rsid w:val="00F604B4"/>
    <w:rsid w:val="00F61C46"/>
    <w:rsid w:val="00F779D4"/>
    <w:rsid w:val="00F85565"/>
    <w:rsid w:val="00F85C14"/>
    <w:rsid w:val="00F92CB4"/>
    <w:rsid w:val="00F960DC"/>
    <w:rsid w:val="00FA2E13"/>
    <w:rsid w:val="00FA4A18"/>
    <w:rsid w:val="00FA6F43"/>
    <w:rsid w:val="00FB322E"/>
    <w:rsid w:val="00FC0DDC"/>
    <w:rsid w:val="00FC6863"/>
    <w:rsid w:val="00FD1F56"/>
    <w:rsid w:val="00FF0D6E"/>
    <w:rsid w:val="00FF37BA"/>
    <w:rsid w:val="00FF5BC2"/>
    <w:rsid w:val="01BA3C85"/>
    <w:rsid w:val="0278E6DE"/>
    <w:rsid w:val="03C0E359"/>
    <w:rsid w:val="043B4A42"/>
    <w:rsid w:val="0524D455"/>
    <w:rsid w:val="05D1C398"/>
    <w:rsid w:val="06BF066E"/>
    <w:rsid w:val="085AD6CF"/>
    <w:rsid w:val="0918D255"/>
    <w:rsid w:val="095B41D4"/>
    <w:rsid w:val="095F354C"/>
    <w:rsid w:val="0A1D3A33"/>
    <w:rsid w:val="0D3B9785"/>
    <w:rsid w:val="0D75132F"/>
    <w:rsid w:val="0E9195E1"/>
    <w:rsid w:val="0EEE8F99"/>
    <w:rsid w:val="1286D00B"/>
    <w:rsid w:val="1442B357"/>
    <w:rsid w:val="1453CC6A"/>
    <w:rsid w:val="15D1CAB6"/>
    <w:rsid w:val="17597202"/>
    <w:rsid w:val="17A07724"/>
    <w:rsid w:val="18245AEA"/>
    <w:rsid w:val="18F54263"/>
    <w:rsid w:val="194884AF"/>
    <w:rsid w:val="19CB1402"/>
    <w:rsid w:val="1ABA62CE"/>
    <w:rsid w:val="1ABA887B"/>
    <w:rsid w:val="1B294621"/>
    <w:rsid w:val="1C14A630"/>
    <w:rsid w:val="1C50FA18"/>
    <w:rsid w:val="1D1A2BE3"/>
    <w:rsid w:val="20ACB238"/>
    <w:rsid w:val="217B0C97"/>
    <w:rsid w:val="21B9364F"/>
    <w:rsid w:val="2225E89D"/>
    <w:rsid w:val="2580235B"/>
    <w:rsid w:val="25AC5E3F"/>
    <w:rsid w:val="266F7E7E"/>
    <w:rsid w:val="271F3E9E"/>
    <w:rsid w:val="28CCB06E"/>
    <w:rsid w:val="2A889011"/>
    <w:rsid w:val="2C7DD492"/>
    <w:rsid w:val="2C88EDAB"/>
    <w:rsid w:val="2CAF9E8B"/>
    <w:rsid w:val="2D34FDE0"/>
    <w:rsid w:val="2EEE6B87"/>
    <w:rsid w:val="2F3A11C4"/>
    <w:rsid w:val="30121608"/>
    <w:rsid w:val="3049DF5A"/>
    <w:rsid w:val="3067CD14"/>
    <w:rsid w:val="322E50F4"/>
    <w:rsid w:val="3340E9FC"/>
    <w:rsid w:val="334CD296"/>
    <w:rsid w:val="33DB4E7D"/>
    <w:rsid w:val="35DD94DA"/>
    <w:rsid w:val="3655EC64"/>
    <w:rsid w:val="3691841A"/>
    <w:rsid w:val="37108C45"/>
    <w:rsid w:val="3731337D"/>
    <w:rsid w:val="374A1ACF"/>
    <w:rsid w:val="385759D0"/>
    <w:rsid w:val="38B5137A"/>
    <w:rsid w:val="398D34EF"/>
    <w:rsid w:val="3D88849D"/>
    <w:rsid w:val="3DCA97E6"/>
    <w:rsid w:val="3E1E4B7F"/>
    <w:rsid w:val="3E6F3A44"/>
    <w:rsid w:val="3ECBAA98"/>
    <w:rsid w:val="3EE61444"/>
    <w:rsid w:val="3F54DCEE"/>
    <w:rsid w:val="3F9B61E8"/>
    <w:rsid w:val="3FB8AE74"/>
    <w:rsid w:val="404E8DD1"/>
    <w:rsid w:val="408F6284"/>
    <w:rsid w:val="409435AE"/>
    <w:rsid w:val="4151AA82"/>
    <w:rsid w:val="41AB317E"/>
    <w:rsid w:val="420F23F8"/>
    <w:rsid w:val="439C9DC8"/>
    <w:rsid w:val="44756AE7"/>
    <w:rsid w:val="4499C5D5"/>
    <w:rsid w:val="450DBB48"/>
    <w:rsid w:val="471F33D2"/>
    <w:rsid w:val="48078858"/>
    <w:rsid w:val="4831A824"/>
    <w:rsid w:val="487E657C"/>
    <w:rsid w:val="49677E40"/>
    <w:rsid w:val="49F23F22"/>
    <w:rsid w:val="4A603D69"/>
    <w:rsid w:val="4ADAEC22"/>
    <w:rsid w:val="4CA14433"/>
    <w:rsid w:val="4E708C29"/>
    <w:rsid w:val="4E785D73"/>
    <w:rsid w:val="4ED47EA3"/>
    <w:rsid w:val="4F0F33A4"/>
    <w:rsid w:val="50C29531"/>
    <w:rsid w:val="511FB75E"/>
    <w:rsid w:val="51985AEA"/>
    <w:rsid w:val="51A3272F"/>
    <w:rsid w:val="51D1A5B2"/>
    <w:rsid w:val="52E4CF7F"/>
    <w:rsid w:val="541E5B5B"/>
    <w:rsid w:val="541E97E2"/>
    <w:rsid w:val="562C3079"/>
    <w:rsid w:val="5689C947"/>
    <w:rsid w:val="569A0537"/>
    <w:rsid w:val="57CEF2C5"/>
    <w:rsid w:val="580C714B"/>
    <w:rsid w:val="590B3162"/>
    <w:rsid w:val="595E3BFA"/>
    <w:rsid w:val="597F75B8"/>
    <w:rsid w:val="59A92C13"/>
    <w:rsid w:val="59DC49C3"/>
    <w:rsid w:val="5A8DD966"/>
    <w:rsid w:val="5D1A6D07"/>
    <w:rsid w:val="5D4C34B8"/>
    <w:rsid w:val="5E31AD1D"/>
    <w:rsid w:val="60178330"/>
    <w:rsid w:val="6030AB8D"/>
    <w:rsid w:val="64EAF453"/>
    <w:rsid w:val="65734CAD"/>
    <w:rsid w:val="65957AE2"/>
    <w:rsid w:val="66828111"/>
    <w:rsid w:val="67314B43"/>
    <w:rsid w:val="6829824A"/>
    <w:rsid w:val="687851C3"/>
    <w:rsid w:val="68D496F7"/>
    <w:rsid w:val="6A97D1C8"/>
    <w:rsid w:val="6AB1B270"/>
    <w:rsid w:val="6C4DF8CA"/>
    <w:rsid w:val="6CF799CF"/>
    <w:rsid w:val="6DF53CA8"/>
    <w:rsid w:val="6E3F906C"/>
    <w:rsid w:val="6F08CAF6"/>
    <w:rsid w:val="6F6C712F"/>
    <w:rsid w:val="6FDB60CD"/>
    <w:rsid w:val="72407975"/>
    <w:rsid w:val="72B369E3"/>
    <w:rsid w:val="73139EE5"/>
    <w:rsid w:val="732E1C2B"/>
    <w:rsid w:val="7349D802"/>
    <w:rsid w:val="741C5DB7"/>
    <w:rsid w:val="7591AD01"/>
    <w:rsid w:val="75FECEF1"/>
    <w:rsid w:val="769080D7"/>
    <w:rsid w:val="778A6DBE"/>
    <w:rsid w:val="78C94DC3"/>
    <w:rsid w:val="799CF487"/>
    <w:rsid w:val="7BB9CC87"/>
    <w:rsid w:val="7C76E730"/>
    <w:rsid w:val="7C887E83"/>
    <w:rsid w:val="7CC30B03"/>
    <w:rsid w:val="7CFAEF2B"/>
    <w:rsid w:val="7D4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C8210"/>
  <w15:docId w15:val="{B7D36798-9575-4F2A-817F-A225FC7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,List Square,Normal bullet 2,Bullet list,List Paragraph1,List Paragraph11,Normal bullet 21,List Paragraph111,Bullet list1,Numbered List,Paragraph,Bullet point 1,Paragraphe de liste PBLH,Graph &amp; Table tite,Bullets,Dot pt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,List Square Car,Normal bullet 2 Car,Bullet list Car,List Paragraph1 Car,List Paragraph11 Car,Normal bullet 21 Car,List Paragraph111 Car,Bullet list1 Car,Numbered List Car,Paragraph Car,Bullets Car"/>
    <w:link w:val="Prrafodelista"/>
    <w:uiPriority w:val="34"/>
    <w:qFormat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D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BD0CEA"/>
  </w:style>
  <w:style w:type="character" w:customStyle="1" w:styleId="eop">
    <w:name w:val="eop"/>
    <w:basedOn w:val="Fuentedeprrafopredeter"/>
    <w:rsid w:val="00BD0CEA"/>
  </w:style>
  <w:style w:type="character" w:customStyle="1" w:styleId="ui-provider">
    <w:name w:val="ui-provider"/>
    <w:basedOn w:val="Fuentedeprrafopredeter"/>
    <w:rsid w:val="00FF0D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5A45423FA7E45A44268D3BB2EC568" ma:contentTypeVersion="3" ma:contentTypeDescription="Crear nuevo documento." ma:contentTypeScope="" ma:versionID="2654bb13acab3942aaecc18125df2980">
  <xsd:schema xmlns:xsd="http://www.w3.org/2001/XMLSchema" xmlns:xs="http://www.w3.org/2001/XMLSchema" xmlns:p="http://schemas.microsoft.com/office/2006/metadata/properties" xmlns:ns2="18ff61ff-b9d9-4904-b1d4-0070edf0826c" targetNamespace="http://schemas.microsoft.com/office/2006/metadata/properties" ma:root="true" ma:fieldsID="e37c2aa0e8dcafa68dfdff7d5d024a7b" ns2:_="">
    <xsd:import namespace="18ff61ff-b9d9-4904-b1d4-0070edf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61ff-b9d9-4904-b1d4-0070edf0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F8B67-09F5-4587-8071-CCFE5180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E0B27-3BEE-493D-B472-63A09951B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38289-66D0-4EC5-A251-A50353F35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9133E-55E3-4FF9-ABFD-ED7630FC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61ff-b9d9-4904-b1d4-0070edf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5110</Characters>
  <Application>Microsoft Office Word</Application>
  <DocSecurity>0</DocSecurity>
  <Lines>42</Lines>
  <Paragraphs>12</Paragraphs>
  <ScaleCrop>false</ScaleCrop>
  <Company>Hewlett-Packard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Natalia Solís Herrera</cp:lastModifiedBy>
  <cp:revision>3</cp:revision>
  <cp:lastPrinted>2023-06-28T15:19:00Z</cp:lastPrinted>
  <dcterms:created xsi:type="dcterms:W3CDTF">2024-02-07T15:06:00Z</dcterms:created>
  <dcterms:modified xsi:type="dcterms:W3CDTF">2024-02-08T17:25:00Z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0x0101007665A45423FA7E45A44268D3BB2EC568</vt:lpwstr>
  </property>
</Properties>
</file>