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6BB0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431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931A2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460400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B86682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E5564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EB103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D93C1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E2DD6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538D5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A62C1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9B7D56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82C4D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FC6E9B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01CBE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8F756D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3CC84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806D3E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8FBBF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CF22E6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1EA9C0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07183E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DD0A7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3E6FB6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48650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758B4F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23C93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4EA25B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B5607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430C5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93D9EF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08C53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781E9F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F9FB5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2C9C5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C75832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334493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7E91CF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0A12A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E7AEE27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7D0F4BAB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3D75F43D" w14:textId="77777777" w:rsidTr="007D06AA">
        <w:tc>
          <w:tcPr>
            <w:tcW w:w="8828" w:type="dxa"/>
            <w:gridSpan w:val="3"/>
          </w:tcPr>
          <w:p w14:paraId="213305E5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59B9AAB9" w14:textId="77777777" w:rsidTr="009D2F90">
        <w:tc>
          <w:tcPr>
            <w:tcW w:w="2942" w:type="dxa"/>
          </w:tcPr>
          <w:p w14:paraId="71279E06" w14:textId="77777777" w:rsidR="00382F41" w:rsidRDefault="00A01E42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17E65287" w14:textId="77777777" w:rsidR="00382F41" w:rsidRDefault="00A01E42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79F8D2BE" w14:textId="77777777" w:rsidR="00382F41" w:rsidRDefault="00A01E42">
            <w:r>
              <w:t>• Tiempo estimado</w:t>
            </w:r>
            <w:r>
              <w:br/>
              <w:t>Dos lecciones</w:t>
            </w:r>
          </w:p>
        </w:tc>
      </w:tr>
      <w:tr w:rsidR="007D06AA" w14:paraId="5C25652A" w14:textId="77777777" w:rsidTr="007D06AA">
        <w:tc>
          <w:tcPr>
            <w:tcW w:w="8828" w:type="dxa"/>
            <w:gridSpan w:val="3"/>
          </w:tcPr>
          <w:p w14:paraId="42D76408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1B55ED64" w14:textId="77777777" w:rsidTr="007D06AA">
        <w:tc>
          <w:tcPr>
            <w:tcW w:w="8828" w:type="dxa"/>
            <w:gridSpan w:val="3"/>
          </w:tcPr>
          <w:p w14:paraId="21A6E96E" w14:textId="77777777" w:rsidR="00382F41" w:rsidRDefault="00A01E42">
            <w:r>
              <w:t>Distingue las propuestas políticas del regionalismo latinoamericano.</w:t>
            </w:r>
          </w:p>
        </w:tc>
      </w:tr>
      <w:tr w:rsidR="007D06AA" w14:paraId="4B36C667" w14:textId="77777777" w:rsidTr="007D06AA">
        <w:tc>
          <w:tcPr>
            <w:tcW w:w="8828" w:type="dxa"/>
            <w:gridSpan w:val="3"/>
          </w:tcPr>
          <w:p w14:paraId="4A80D34B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5F17F402" w14:textId="77777777" w:rsidTr="007D06AA">
        <w:tc>
          <w:tcPr>
            <w:tcW w:w="8828" w:type="dxa"/>
            <w:gridSpan w:val="3"/>
          </w:tcPr>
          <w:p w14:paraId="0F663550" w14:textId="77777777" w:rsidR="00382F41" w:rsidRDefault="00A01E42">
            <w:r>
              <w:t>1. Activación de conocimientos previos (10 minutos): la persona docente presenta mapas, noticias e imágenes relacionadas con organismos regionales latinoamericanos como MERCOSUR, SICA, CELAC y UNASUR. El estudiantado comenta cuáles conoce y qué funciones considera que cumplen.</w:t>
            </w:r>
            <w:r>
              <w:br/>
              <w:t>2. Actividad sin apoyo tecnológico (20 minutos): el estudiantado analiza lecturas breves impresas sobre integración política, cooperación regional y propuestas de unidad latinoamericana. Posteriormente elaboran cuadros comparativos acerca de los objetivos y características de los distintos organismos regionales.</w:t>
            </w:r>
            <w:r>
              <w:br/>
              <w:t>3. Actividad con apoyo tecnológico (20 minutos): mediante videos educativos con subtítulos en español y presentaciones digitales, el estudiantado identifica las propuestas políticas impulsadas por el regionalismo latinoamericano y sus impactos en la cooperación regional.</w:t>
            </w:r>
            <w:r>
              <w:br/>
              <w:t>4. Construcción del aprendizaje (20 minutos): las personas estudiantes elaboran mapas conceptuales, líneas del tiempo o infografías digitales relacionadas con procesos de integración regional en América Latina.</w:t>
            </w:r>
            <w:r>
              <w:br/>
              <w:t>5. Cierre y reflexión (10 minutos): el estudiantado comparte conclusiones y reflexiona acerca de la importancia de la cooperación política y económica entre países latinoamericanos.</w:t>
            </w:r>
          </w:p>
        </w:tc>
      </w:tr>
      <w:tr w:rsidR="007D06AA" w14:paraId="4BFDBA9E" w14:textId="77777777" w:rsidTr="007D06AA">
        <w:tc>
          <w:tcPr>
            <w:tcW w:w="8828" w:type="dxa"/>
            <w:gridSpan w:val="3"/>
          </w:tcPr>
          <w:p w14:paraId="34F8E88A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260AC98A" w14:textId="77777777" w:rsidTr="007D06AA">
        <w:tc>
          <w:tcPr>
            <w:tcW w:w="8828" w:type="dxa"/>
            <w:gridSpan w:val="3"/>
          </w:tcPr>
          <w:p w14:paraId="5FED19FC" w14:textId="77777777" w:rsidR="00382F41" w:rsidRDefault="00A01E42">
            <w:r>
              <w:t>Nombre del recurso: “Propuestas políticas del regionalismo latinoamericano”.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políticos, lecturas breves, organizadores gráficos y noticias impresas.</w:t>
            </w:r>
            <w:r>
              <w:br/>
              <w:t>• Recursos digitales: videos educativos con subtítulos en español, presentaciones digitales y mapas interactivos.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creación de mapas conceptuales o infografías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</w:r>
            <w:r>
              <w:lastRenderedPageBreak/>
              <w:t>Material de profundización: elaboración de podcasts, debates y murales sobre integración regional y cooperación política en América Latina.</w:t>
            </w:r>
          </w:p>
        </w:tc>
      </w:tr>
      <w:tr w:rsidR="007D06AA" w14:paraId="3BC883D2" w14:textId="77777777" w:rsidTr="007D06AA">
        <w:tc>
          <w:tcPr>
            <w:tcW w:w="8828" w:type="dxa"/>
            <w:gridSpan w:val="3"/>
          </w:tcPr>
          <w:p w14:paraId="06E289AE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42D9BB8B" w14:textId="77777777" w:rsidTr="007D06AA">
        <w:tc>
          <w:tcPr>
            <w:tcW w:w="8828" w:type="dxa"/>
            <w:gridSpan w:val="3"/>
          </w:tcPr>
          <w:p w14:paraId="547CF730" w14:textId="77777777" w:rsidR="002230A7" w:rsidRPr="002230A7" w:rsidRDefault="00A01E42" w:rsidP="002230A7">
            <w:r>
              <w:t>• Video: “¿Qué es el MERCOSUR?” (DW Español). https://www.youtube.com/watch?v=0lK7J5p4lR0</w:t>
            </w:r>
            <w:r>
              <w:br/>
              <w:t>• Lectura breve: BBC Mundo sobre integración regional en América Latina. https://www.bbc.com/mundo</w:t>
            </w:r>
            <w:r>
              <w:br/>
              <w:t>• Consulta complementaria: Wikipedia “Regionalismo latinoamericano”. https://es.wikipedia.org/wiki/Regionalismo</w:t>
            </w:r>
            <w:r>
              <w:br/>
            </w:r>
            <w:r>
              <w:br/>
              <w:t>Material de refuerzo para la casa: ficha de trabajo sobre organismos regionales y propuestas políticas de integración latinoamericana.</w:t>
            </w:r>
            <w:r>
              <w:br/>
            </w:r>
            <w:r>
              <w:br/>
              <w:t>Banco de ítems complementarios DGEC:</w:t>
            </w:r>
            <w:r w:rsidR="002230A7">
              <w:t xml:space="preserve"> </w:t>
            </w:r>
            <w:hyperlink r:id="rId8" w:history="1">
              <w:r w:rsidR="002230A7" w:rsidRPr="002230A7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1675DE31" w14:textId="5DF50A5C" w:rsidR="00382F41" w:rsidRDefault="00A01E42">
            <w:r>
              <w:t>1. ¿Cuál es un objetivo del regionalismo latinoamericano?</w:t>
            </w:r>
            <w:r>
              <w:br/>
              <w:t>a) Promover cooperación política y económica entre países. Correcta.</w:t>
            </w:r>
            <w:r>
              <w:br/>
              <w:t>b) Eliminar relaciones diplomáticas.</w:t>
            </w:r>
            <w:r>
              <w:br/>
              <w:t>c) Reducir intercambios comerciales.</w:t>
            </w:r>
            <w:r>
              <w:br/>
              <w:t>d) Impedir procesos de integración.</w:t>
            </w:r>
            <w:r>
              <w:br/>
            </w:r>
            <w:r>
              <w:br/>
              <w:t>2. ¿Qué organismo promueve procesos de integración regional en América Latina?</w:t>
            </w:r>
            <w:r>
              <w:br/>
              <w:t>a) MERCOSUR. Correcta.</w:t>
            </w:r>
            <w:r>
              <w:br/>
              <w:t>b) OTAN.</w:t>
            </w:r>
            <w:r>
              <w:br/>
              <w:t>c) Unión Africana.</w:t>
            </w:r>
            <w:r>
              <w:br/>
              <w:t>d) ASEAN.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3549D3A4" w14:textId="77777777" w:rsidTr="007D06AA">
        <w:tc>
          <w:tcPr>
            <w:tcW w:w="8828" w:type="dxa"/>
            <w:gridSpan w:val="3"/>
          </w:tcPr>
          <w:p w14:paraId="35FC90C0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4AD4DC37" w14:textId="77777777" w:rsidTr="007D06AA">
        <w:tc>
          <w:tcPr>
            <w:tcW w:w="8828" w:type="dxa"/>
            <w:gridSpan w:val="3"/>
          </w:tcPr>
          <w:p w14:paraId="6C4915C3" w14:textId="77777777" w:rsidR="00382F41" w:rsidRDefault="00A01E42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BBC Mundo. (2025). Integración regional en América Latina. https://www.bbc.com/mundo</w:t>
            </w:r>
            <w:r>
              <w:br/>
              <w:t>3. Wikipedia. (2026). Regionalismo. https://es.wikipedia.org/wiki/Regionalismo</w:t>
            </w:r>
          </w:p>
        </w:tc>
      </w:tr>
    </w:tbl>
    <w:p w14:paraId="631105EA" w14:textId="77777777" w:rsidR="00D54ABF" w:rsidRDefault="00D54ABF" w:rsidP="00D54ABF">
      <w:pPr>
        <w:rPr>
          <w:lang w:val="es-ES"/>
        </w:rPr>
      </w:pPr>
    </w:p>
    <w:bookmarkEnd w:id="0"/>
    <w:p w14:paraId="1F1CDD58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1642BB2" w14:textId="64DFC5E4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ED2460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699797A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D607DF" w14:textId="03DA0762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F8EBF2" w14:textId="6365DA43" w:rsidR="009452CC" w:rsidRDefault="002230A7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9AD8A84" wp14:editId="557319D9">
            <wp:simplePos x="0" y="0"/>
            <wp:positionH relativeFrom="page">
              <wp:align>right</wp:align>
            </wp:positionH>
            <wp:positionV relativeFrom="paragraph">
              <wp:posOffset>-1277250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809F5E" w14:textId="295956D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4F3C4" w14:textId="77777777" w:rsidR="001D1E98" w:rsidRPr="00752D17" w:rsidRDefault="001D1E98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2096A3C8" w14:textId="77777777" w:rsidR="001D1E98" w:rsidRPr="00752D17" w:rsidRDefault="001D1E98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F45F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1F15AF90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1DFCF2FE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0C02BF49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60711228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32DC" w14:textId="77777777" w:rsidR="001D1E98" w:rsidRPr="00752D17" w:rsidRDefault="001D1E98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6BB7B50B" w14:textId="77777777" w:rsidR="001D1E98" w:rsidRPr="00752D17" w:rsidRDefault="001D1E98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EDAF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97144F2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796EB79A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2AFABC" w14:textId="77777777" w:rsidR="00AE049E" w:rsidRDefault="00AE049E">
    <w:pPr>
      <w:pStyle w:val="Encabezado"/>
    </w:pPr>
  </w:p>
  <w:p w14:paraId="47E1E5EC" w14:textId="77777777" w:rsidR="006526DF" w:rsidRDefault="006526DF">
    <w:pPr>
      <w:pStyle w:val="Encabezado"/>
    </w:pPr>
  </w:p>
  <w:p w14:paraId="403E70AA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3675131C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D1E98"/>
    <w:rsid w:val="001E7049"/>
    <w:rsid w:val="001F18DC"/>
    <w:rsid w:val="001F206F"/>
    <w:rsid w:val="001F29D2"/>
    <w:rsid w:val="002070CA"/>
    <w:rsid w:val="002230A7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82F41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E61FC"/>
    <w:rsid w:val="009F3845"/>
    <w:rsid w:val="009F4C98"/>
    <w:rsid w:val="00A01E42"/>
    <w:rsid w:val="00A026FE"/>
    <w:rsid w:val="00A23601"/>
    <w:rsid w:val="00A25F40"/>
    <w:rsid w:val="00A51CE9"/>
    <w:rsid w:val="00A56E9E"/>
    <w:rsid w:val="00A804FD"/>
    <w:rsid w:val="00AB59B2"/>
    <w:rsid w:val="00AC5898"/>
    <w:rsid w:val="00AE014C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95AD9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3A36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FD3025F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639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6</cp:revision>
  <cp:lastPrinted>2023-10-03T21:48:00Z</cp:lastPrinted>
  <dcterms:created xsi:type="dcterms:W3CDTF">2026-06-10T18:23:00Z</dcterms:created>
  <dcterms:modified xsi:type="dcterms:W3CDTF">2026-06-15T20:45:00Z</dcterms:modified>
</cp:coreProperties>
</file>